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CA07D0" w:rsidRDefault="002C326D" w:rsidP="002C326D">
      <w:pPr>
        <w:rPr>
          <w:rFonts w:ascii="Arial" w:hAnsi="Arial" w:cs="Arial"/>
          <w:sz w:val="22"/>
          <w:szCs w:val="22"/>
        </w:rPr>
      </w:pPr>
    </w:p>
    <w:p w:rsidR="00802B5E" w:rsidRDefault="00802B5E" w:rsidP="002C326D">
      <w:pPr>
        <w:rPr>
          <w:rFonts w:ascii="Arial" w:hAnsi="Arial" w:cs="Arial"/>
          <w:sz w:val="22"/>
          <w:szCs w:val="22"/>
        </w:rPr>
      </w:pPr>
      <w:r>
        <w:rPr>
          <w:rFonts w:ascii="Arial" w:hAnsi="Arial" w:cs="Arial"/>
          <w:sz w:val="22"/>
          <w:szCs w:val="22"/>
        </w:rPr>
        <w:t>22/9/17</w:t>
      </w:r>
    </w:p>
    <w:p w:rsidR="002C326D" w:rsidRPr="00CA07D0" w:rsidRDefault="002C326D" w:rsidP="002C326D">
      <w:pPr>
        <w:rPr>
          <w:rFonts w:ascii="Arial" w:hAnsi="Arial" w:cs="Arial"/>
          <w:sz w:val="22"/>
          <w:szCs w:val="22"/>
        </w:rPr>
      </w:pPr>
      <w:r w:rsidRPr="00CA07D0">
        <w:rPr>
          <w:rFonts w:ascii="Arial" w:hAnsi="Arial" w:cs="Arial"/>
          <w:sz w:val="22"/>
          <w:szCs w:val="22"/>
        </w:rPr>
        <w:t>Dear Parent/Carer,</w:t>
      </w:r>
    </w:p>
    <w:p w:rsidR="003D6873" w:rsidRPr="00CA07D0" w:rsidRDefault="003D6873" w:rsidP="002C326D">
      <w:pPr>
        <w:rPr>
          <w:rFonts w:ascii="Arial" w:hAnsi="Arial" w:cs="Arial"/>
          <w:sz w:val="22"/>
          <w:szCs w:val="22"/>
        </w:rPr>
      </w:pPr>
    </w:p>
    <w:p w:rsidR="00CA07D0" w:rsidRPr="00CA07D0" w:rsidRDefault="00540C98" w:rsidP="00CA07D0">
      <w:pPr>
        <w:rPr>
          <w:rFonts w:ascii="Arial" w:hAnsi="Arial" w:cs="Arial"/>
          <w:b/>
          <w:sz w:val="22"/>
          <w:szCs w:val="22"/>
        </w:rPr>
      </w:pPr>
      <w:r w:rsidRPr="00CA07D0">
        <w:rPr>
          <w:rFonts w:ascii="Arial" w:hAnsi="Arial" w:cs="Arial"/>
          <w:b/>
          <w:sz w:val="22"/>
          <w:szCs w:val="22"/>
        </w:rPr>
        <w:t>Scholastic book fair</w:t>
      </w:r>
    </w:p>
    <w:p w:rsidR="00CA07D0" w:rsidRPr="00CA07D0" w:rsidRDefault="00CA07D0" w:rsidP="00CA07D0">
      <w:pPr>
        <w:rPr>
          <w:rFonts w:ascii="Arial" w:hAnsi="Arial" w:cs="Arial"/>
          <w:sz w:val="22"/>
          <w:szCs w:val="22"/>
        </w:rPr>
      </w:pPr>
      <w:r w:rsidRPr="00CA07D0">
        <w:rPr>
          <w:rFonts w:ascii="Arial" w:hAnsi="Arial" w:cs="Arial"/>
          <w:sz w:val="22"/>
          <w:szCs w:val="22"/>
        </w:rPr>
        <w:t>The Scholastic book fair will be in school from</w:t>
      </w:r>
      <w:r w:rsidR="00802B5E">
        <w:rPr>
          <w:rFonts w:ascii="Arial" w:hAnsi="Arial" w:cs="Arial"/>
          <w:sz w:val="22"/>
          <w:szCs w:val="22"/>
        </w:rPr>
        <w:t xml:space="preserve"> tonight, </w:t>
      </w:r>
      <w:r w:rsidRPr="00CA07D0">
        <w:rPr>
          <w:rFonts w:ascii="Arial" w:hAnsi="Arial" w:cs="Arial"/>
          <w:sz w:val="22"/>
          <w:szCs w:val="22"/>
        </w:rPr>
        <w:t>Friday 22</w:t>
      </w:r>
      <w:r w:rsidRPr="00CA07D0">
        <w:rPr>
          <w:rFonts w:ascii="Arial" w:hAnsi="Arial" w:cs="Arial"/>
          <w:sz w:val="22"/>
          <w:szCs w:val="22"/>
          <w:vertAlign w:val="superscript"/>
        </w:rPr>
        <w:t>nd</w:t>
      </w:r>
      <w:r w:rsidRPr="00CA07D0">
        <w:rPr>
          <w:rFonts w:ascii="Arial" w:hAnsi="Arial" w:cs="Arial"/>
          <w:sz w:val="22"/>
          <w:szCs w:val="22"/>
        </w:rPr>
        <w:t xml:space="preserve"> September until Wednesday 27</w:t>
      </w:r>
      <w:r w:rsidRPr="00CA07D0">
        <w:rPr>
          <w:rFonts w:ascii="Arial" w:hAnsi="Arial" w:cs="Arial"/>
          <w:sz w:val="22"/>
          <w:szCs w:val="22"/>
          <w:vertAlign w:val="superscript"/>
        </w:rPr>
        <w:t>th</w:t>
      </w:r>
      <w:r w:rsidRPr="00CA07D0">
        <w:rPr>
          <w:rFonts w:ascii="Arial" w:hAnsi="Arial" w:cs="Arial"/>
          <w:sz w:val="22"/>
          <w:szCs w:val="22"/>
        </w:rPr>
        <w:t xml:space="preserve"> September</w:t>
      </w:r>
      <w:r w:rsidR="00E8041A">
        <w:rPr>
          <w:rFonts w:ascii="Arial" w:hAnsi="Arial" w:cs="Arial"/>
          <w:sz w:val="22"/>
          <w:szCs w:val="22"/>
        </w:rPr>
        <w:t xml:space="preserve"> and will be open between 3:00-3:30pm. T</w:t>
      </w:r>
      <w:r w:rsidRPr="00CA07D0">
        <w:rPr>
          <w:rFonts w:ascii="Arial" w:hAnsi="Arial" w:cs="Arial"/>
          <w:sz w:val="22"/>
          <w:szCs w:val="22"/>
        </w:rPr>
        <w:t>his is an ideal opportunity to purchase early Christmas presents or to simply share a love of reading with your child.</w:t>
      </w:r>
      <w:r w:rsidR="00802B5E">
        <w:rPr>
          <w:rFonts w:ascii="Arial" w:hAnsi="Arial" w:cs="Arial"/>
          <w:sz w:val="22"/>
          <w:szCs w:val="22"/>
        </w:rPr>
        <w:t xml:space="preserve"> Please support our school fund by purchasing books for family and friends. </w:t>
      </w:r>
    </w:p>
    <w:p w:rsidR="00A00F19" w:rsidRPr="00E8041A" w:rsidRDefault="00CA07D0" w:rsidP="002C326D">
      <w:pPr>
        <w:rPr>
          <w:rFonts w:ascii="Arial" w:hAnsi="Arial" w:cs="Arial"/>
          <w:b/>
          <w:sz w:val="22"/>
          <w:szCs w:val="22"/>
        </w:rPr>
      </w:pPr>
      <w:r w:rsidRPr="00E8041A">
        <w:rPr>
          <w:rFonts w:ascii="Arial" w:hAnsi="Arial" w:cs="Arial"/>
          <w:b/>
          <w:sz w:val="22"/>
          <w:szCs w:val="22"/>
        </w:rPr>
        <w:t xml:space="preserve"> </w:t>
      </w:r>
      <w:r w:rsidR="00E8041A" w:rsidRPr="00E8041A">
        <w:rPr>
          <w:rFonts w:ascii="Arial" w:hAnsi="Arial" w:cs="Arial"/>
          <w:b/>
          <w:sz w:val="22"/>
          <w:szCs w:val="22"/>
        </w:rPr>
        <w:t>S</w:t>
      </w:r>
      <w:r w:rsidR="00A00F19" w:rsidRPr="00E8041A">
        <w:rPr>
          <w:rFonts w:ascii="Arial" w:hAnsi="Arial" w:cs="Arial"/>
          <w:b/>
          <w:sz w:val="22"/>
          <w:szCs w:val="22"/>
        </w:rPr>
        <w:t>afety issues</w:t>
      </w:r>
    </w:p>
    <w:p w:rsidR="00A00F19" w:rsidRDefault="00A00F19" w:rsidP="002C326D">
      <w:pPr>
        <w:rPr>
          <w:rFonts w:ascii="Arial" w:hAnsi="Arial" w:cs="Arial"/>
          <w:b/>
          <w:sz w:val="22"/>
          <w:szCs w:val="22"/>
        </w:rPr>
      </w:pPr>
      <w:r>
        <w:rPr>
          <w:rFonts w:ascii="Arial" w:hAnsi="Arial" w:cs="Arial"/>
          <w:b/>
          <w:sz w:val="22"/>
          <w:szCs w:val="22"/>
        </w:rPr>
        <w:t>Bikes/scooters</w:t>
      </w:r>
    </w:p>
    <w:p w:rsidR="00A00F19" w:rsidRPr="00A00F19" w:rsidRDefault="00A00F19" w:rsidP="002C326D">
      <w:pPr>
        <w:rPr>
          <w:rFonts w:ascii="Arial" w:hAnsi="Arial" w:cs="Arial"/>
          <w:sz w:val="22"/>
          <w:szCs w:val="22"/>
        </w:rPr>
      </w:pPr>
      <w:r>
        <w:rPr>
          <w:rFonts w:ascii="Arial" w:hAnsi="Arial" w:cs="Arial"/>
          <w:sz w:val="22"/>
          <w:szCs w:val="22"/>
        </w:rPr>
        <w:t xml:space="preserve">I would like to ask parents and carers to be ensure their children are being considerate when </w:t>
      </w:r>
    </w:p>
    <w:p w:rsidR="00A00F19" w:rsidRDefault="00A00F19" w:rsidP="002C326D">
      <w:pPr>
        <w:rPr>
          <w:rFonts w:ascii="Arial" w:hAnsi="Arial" w:cs="Arial"/>
          <w:sz w:val="22"/>
          <w:szCs w:val="22"/>
        </w:rPr>
      </w:pPr>
      <w:proofErr w:type="gramStart"/>
      <w:r>
        <w:rPr>
          <w:rFonts w:ascii="Arial" w:hAnsi="Arial" w:cs="Arial"/>
          <w:sz w:val="22"/>
          <w:szCs w:val="22"/>
        </w:rPr>
        <w:t>c</w:t>
      </w:r>
      <w:r w:rsidRPr="00A00F19">
        <w:rPr>
          <w:rFonts w:ascii="Arial" w:hAnsi="Arial" w:cs="Arial"/>
          <w:sz w:val="22"/>
          <w:szCs w:val="22"/>
        </w:rPr>
        <w:t>oming</w:t>
      </w:r>
      <w:proofErr w:type="gramEnd"/>
      <w:r w:rsidRPr="00A00F19">
        <w:rPr>
          <w:rFonts w:ascii="Arial" w:hAnsi="Arial" w:cs="Arial"/>
          <w:sz w:val="22"/>
          <w:szCs w:val="22"/>
        </w:rPr>
        <w:t xml:space="preserve"> onto and leaving school grounds. We </w:t>
      </w:r>
      <w:r>
        <w:rPr>
          <w:rFonts w:ascii="Arial" w:hAnsi="Arial" w:cs="Arial"/>
          <w:sz w:val="22"/>
          <w:szCs w:val="22"/>
        </w:rPr>
        <w:t xml:space="preserve">have had a number of children who are riding bikes and scooters into school grounds and this is not acceptable. Children must dismount and walk their bikes/scooters into school and store them safely in the shed. We have had a number of our younger children who have been bumped into or knocked over as result of other children being careless in their actions. Staff will be monitoring children who bring bikes/scooters into school and if children are repeatedly riding these on school grounds they will be stopped from being them in future. Thank you for your help in this matter. </w:t>
      </w:r>
    </w:p>
    <w:p w:rsidR="00A00F19" w:rsidRPr="00A00F19" w:rsidRDefault="00A00F19" w:rsidP="002C326D">
      <w:pPr>
        <w:rPr>
          <w:rFonts w:ascii="Arial" w:hAnsi="Arial" w:cs="Arial"/>
          <w:b/>
          <w:sz w:val="22"/>
          <w:szCs w:val="22"/>
        </w:rPr>
      </w:pPr>
      <w:r w:rsidRPr="00A00F19">
        <w:rPr>
          <w:rFonts w:ascii="Arial" w:hAnsi="Arial" w:cs="Arial"/>
          <w:b/>
          <w:sz w:val="22"/>
          <w:szCs w:val="22"/>
        </w:rPr>
        <w:t>Walkway</w:t>
      </w:r>
    </w:p>
    <w:p w:rsidR="00A00F19" w:rsidRDefault="00A00F19" w:rsidP="002C326D">
      <w:pPr>
        <w:rPr>
          <w:rFonts w:ascii="Arial" w:hAnsi="Arial" w:cs="Arial"/>
          <w:sz w:val="22"/>
          <w:szCs w:val="22"/>
        </w:rPr>
      </w:pPr>
      <w:r>
        <w:rPr>
          <w:rFonts w:ascii="Arial" w:hAnsi="Arial" w:cs="Arial"/>
          <w:sz w:val="22"/>
          <w:szCs w:val="22"/>
        </w:rPr>
        <w:t xml:space="preserve">I am sure many of you already recognise the bottleneck </w:t>
      </w:r>
      <w:r w:rsidR="00B40FD4">
        <w:rPr>
          <w:rFonts w:ascii="Arial" w:hAnsi="Arial" w:cs="Arial"/>
          <w:sz w:val="22"/>
          <w:szCs w:val="22"/>
        </w:rPr>
        <w:t xml:space="preserve">that happens every time you </w:t>
      </w:r>
      <w:proofErr w:type="gramStart"/>
      <w:r w:rsidR="00B40FD4">
        <w:rPr>
          <w:rFonts w:ascii="Arial" w:hAnsi="Arial" w:cs="Arial"/>
          <w:sz w:val="22"/>
          <w:szCs w:val="22"/>
        </w:rPr>
        <w:t>bring  your</w:t>
      </w:r>
      <w:proofErr w:type="gramEnd"/>
      <w:r w:rsidR="00B40FD4">
        <w:rPr>
          <w:rFonts w:ascii="Arial" w:hAnsi="Arial" w:cs="Arial"/>
          <w:sz w:val="22"/>
          <w:szCs w:val="22"/>
        </w:rPr>
        <w:t xml:space="preserve"> children to school. This has resulted in frustration as people try to pass each other and also in children being squashed, tripped or hurt as such a volume of people pass through. We therefore propose to open the black gates that lead from the side road into the school. Hopefully, this will allow people to move more freely around the space. I MUST POINT OUT HOWEVER, THAT THIS IS A PUBLIC HIGHWAY AND THEREFORE IS USED BY TRAFFIC. It remains your responsibility to supervise your children whilst using this space and the school takes no responsibility for those using this access point. The current route into school will remain open as the ‘safe and advisable route’ but I appreciate that at points it does become narrow. </w:t>
      </w:r>
    </w:p>
    <w:p w:rsidR="00B40FD4" w:rsidRPr="00B40FD4" w:rsidRDefault="00B40FD4" w:rsidP="002C326D">
      <w:pPr>
        <w:rPr>
          <w:rFonts w:ascii="Arial" w:hAnsi="Arial" w:cs="Arial"/>
          <w:b/>
          <w:sz w:val="22"/>
          <w:szCs w:val="22"/>
        </w:rPr>
      </w:pPr>
      <w:r w:rsidRPr="00B40FD4">
        <w:rPr>
          <w:rFonts w:ascii="Arial" w:hAnsi="Arial" w:cs="Arial"/>
          <w:b/>
          <w:sz w:val="22"/>
          <w:szCs w:val="22"/>
        </w:rPr>
        <w:t>Mobile Phones</w:t>
      </w:r>
    </w:p>
    <w:p w:rsidR="00E8041A" w:rsidRPr="00A00F19" w:rsidRDefault="00B40FD4" w:rsidP="002C326D">
      <w:pPr>
        <w:rPr>
          <w:rFonts w:ascii="Arial" w:hAnsi="Arial" w:cs="Arial"/>
          <w:sz w:val="22"/>
          <w:szCs w:val="22"/>
        </w:rPr>
      </w:pPr>
      <w:r>
        <w:rPr>
          <w:rFonts w:ascii="Arial" w:hAnsi="Arial" w:cs="Arial"/>
          <w:sz w:val="22"/>
          <w:szCs w:val="22"/>
        </w:rPr>
        <w:t>I would also like to remind parents that mobile phones should not be brought into school. Children should not need these during the school day. Any technology that is required will be provided by the school and bringing phones into school leaves children vu</w:t>
      </w:r>
      <w:r w:rsidR="00E8041A">
        <w:rPr>
          <w:rFonts w:ascii="Arial" w:hAnsi="Arial" w:cs="Arial"/>
          <w:sz w:val="22"/>
          <w:szCs w:val="22"/>
        </w:rPr>
        <w:t xml:space="preserve">lnerable to internet misuse. Whilst we teach </w:t>
      </w:r>
      <w:proofErr w:type="spellStart"/>
      <w:r w:rsidR="00E8041A">
        <w:rPr>
          <w:rFonts w:ascii="Arial" w:hAnsi="Arial" w:cs="Arial"/>
          <w:sz w:val="22"/>
          <w:szCs w:val="22"/>
        </w:rPr>
        <w:t>esafety</w:t>
      </w:r>
      <w:proofErr w:type="spellEnd"/>
      <w:r w:rsidR="00E8041A">
        <w:rPr>
          <w:rFonts w:ascii="Arial" w:hAnsi="Arial" w:cs="Arial"/>
          <w:sz w:val="22"/>
          <w:szCs w:val="22"/>
        </w:rPr>
        <w:t xml:space="preserve"> to all of our children we are not able to monitor children’s phones and cannot place them or staff at risk. If children need a phone in an exceptional circumstance please arrange this with the class teacher. All phones will be removed from children and stored until the end of the day. </w:t>
      </w:r>
    </w:p>
    <w:p w:rsidR="00806030" w:rsidRPr="00802B5E" w:rsidRDefault="00802B5E" w:rsidP="002C326D">
      <w:pPr>
        <w:rPr>
          <w:rFonts w:ascii="Arial" w:hAnsi="Arial" w:cs="Arial"/>
          <w:b/>
          <w:sz w:val="22"/>
          <w:szCs w:val="22"/>
        </w:rPr>
      </w:pPr>
      <w:r w:rsidRPr="00802B5E">
        <w:rPr>
          <w:rFonts w:ascii="Arial" w:hAnsi="Arial" w:cs="Arial"/>
          <w:b/>
          <w:sz w:val="22"/>
          <w:szCs w:val="22"/>
        </w:rPr>
        <w:t>Sealed Bids</w:t>
      </w:r>
    </w:p>
    <w:p w:rsidR="002F6942" w:rsidRDefault="00802B5E" w:rsidP="002C326D">
      <w:pPr>
        <w:rPr>
          <w:rFonts w:ascii="Arial" w:hAnsi="Arial" w:cs="Arial"/>
          <w:sz w:val="22"/>
          <w:szCs w:val="22"/>
        </w:rPr>
      </w:pPr>
      <w:r>
        <w:rPr>
          <w:rFonts w:ascii="Arial" w:hAnsi="Arial" w:cs="Arial"/>
          <w:sz w:val="22"/>
          <w:szCs w:val="22"/>
        </w:rPr>
        <w:t xml:space="preserve">I am so pleased to say that the sale we had has been extremely successful and winners are being notified by telephone. I will not reveal the winners in case anyone has purchased them as gifts. </w:t>
      </w:r>
      <w:r w:rsidR="00A00F19">
        <w:rPr>
          <w:rFonts w:ascii="Arial" w:hAnsi="Arial" w:cs="Arial"/>
          <w:sz w:val="22"/>
          <w:szCs w:val="22"/>
        </w:rPr>
        <w:t>I hope you all enjoy your new items!</w:t>
      </w:r>
    </w:p>
    <w:p w:rsidR="00E8041A" w:rsidRDefault="00E8041A" w:rsidP="002C326D">
      <w:pPr>
        <w:rPr>
          <w:rFonts w:ascii="Arial" w:hAnsi="Arial" w:cs="Arial"/>
          <w:b/>
          <w:sz w:val="22"/>
          <w:szCs w:val="22"/>
        </w:rPr>
      </w:pPr>
      <w:r w:rsidRPr="00E8041A">
        <w:rPr>
          <w:rFonts w:ascii="Arial" w:hAnsi="Arial" w:cs="Arial"/>
          <w:b/>
          <w:sz w:val="22"/>
          <w:szCs w:val="22"/>
        </w:rPr>
        <w:t>Harvest</w:t>
      </w:r>
    </w:p>
    <w:p w:rsidR="00E8041A" w:rsidRPr="00E8041A" w:rsidRDefault="00E8041A" w:rsidP="002C326D">
      <w:pPr>
        <w:rPr>
          <w:rFonts w:ascii="Arial" w:hAnsi="Arial" w:cs="Arial"/>
          <w:sz w:val="22"/>
          <w:szCs w:val="22"/>
        </w:rPr>
      </w:pPr>
      <w:r w:rsidRPr="00E8041A">
        <w:rPr>
          <w:rFonts w:ascii="Arial" w:hAnsi="Arial" w:cs="Arial"/>
          <w:sz w:val="22"/>
          <w:szCs w:val="22"/>
        </w:rPr>
        <w:t>Please</w:t>
      </w:r>
      <w:r>
        <w:rPr>
          <w:rFonts w:ascii="Arial" w:hAnsi="Arial" w:cs="Arial"/>
          <w:sz w:val="22"/>
          <w:szCs w:val="22"/>
        </w:rPr>
        <w:t xml:space="preserve"> remember we are currently accepting donations for our Harvest Festival.</w:t>
      </w:r>
    </w:p>
    <w:p w:rsidR="00802B5E" w:rsidRDefault="00E8041A" w:rsidP="002C326D">
      <w:pPr>
        <w:rPr>
          <w:rFonts w:ascii="Arial" w:hAnsi="Arial" w:cs="Arial"/>
          <w:sz w:val="22"/>
          <w:szCs w:val="22"/>
        </w:rPr>
      </w:pPr>
      <w:r>
        <w:rPr>
          <w:rFonts w:ascii="Arial" w:hAnsi="Arial" w:cs="Arial"/>
          <w:sz w:val="22"/>
          <w:szCs w:val="22"/>
        </w:rPr>
        <w:t>As always please contact me if you have any queries or concerns.</w:t>
      </w:r>
    </w:p>
    <w:p w:rsidR="00802B5E" w:rsidRPr="00CA07D0" w:rsidRDefault="00802B5E" w:rsidP="002C326D">
      <w:pPr>
        <w:rPr>
          <w:rFonts w:ascii="Arial" w:hAnsi="Arial" w:cs="Arial"/>
          <w:sz w:val="22"/>
          <w:szCs w:val="22"/>
        </w:rPr>
      </w:pPr>
      <w:bookmarkStart w:id="0" w:name="_GoBack"/>
      <w:bookmarkEnd w:id="0"/>
    </w:p>
    <w:p w:rsidR="00806030" w:rsidRPr="00CA07D0" w:rsidRDefault="00806030" w:rsidP="002C326D">
      <w:pPr>
        <w:rPr>
          <w:rFonts w:ascii="Arial" w:hAnsi="Arial" w:cs="Arial"/>
          <w:sz w:val="22"/>
          <w:szCs w:val="22"/>
        </w:rPr>
      </w:pPr>
      <w:r w:rsidRPr="00CA07D0">
        <w:rPr>
          <w:rFonts w:ascii="Arial" w:hAnsi="Arial" w:cs="Arial"/>
          <w:sz w:val="22"/>
          <w:szCs w:val="22"/>
        </w:rPr>
        <w:t>Yours Sincerely</w:t>
      </w:r>
    </w:p>
    <w:p w:rsidR="00806030" w:rsidRDefault="00806030" w:rsidP="002C326D">
      <w:pPr>
        <w:rPr>
          <w:rFonts w:ascii="Arial" w:hAnsi="Arial" w:cs="Arial"/>
          <w:sz w:val="22"/>
          <w:szCs w:val="22"/>
        </w:rPr>
      </w:pPr>
      <w:r w:rsidRPr="00CA07D0">
        <w:rPr>
          <w:rFonts w:ascii="Arial" w:hAnsi="Arial" w:cs="Arial"/>
          <w:sz w:val="22"/>
          <w:szCs w:val="22"/>
        </w:rPr>
        <w:t>Miss J Nugent</w:t>
      </w:r>
    </w:p>
    <w:p w:rsidR="00802B5E" w:rsidRDefault="00802B5E" w:rsidP="002C326D">
      <w:pPr>
        <w:rPr>
          <w:rFonts w:ascii="Arial" w:hAnsi="Arial" w:cs="Arial"/>
          <w:sz w:val="22"/>
          <w:szCs w:val="22"/>
        </w:rPr>
      </w:pPr>
    </w:p>
    <w:p w:rsidR="00802B5E" w:rsidRDefault="00802B5E" w:rsidP="002C326D">
      <w:pPr>
        <w:rPr>
          <w:rFonts w:ascii="Arial" w:hAnsi="Arial" w:cs="Arial"/>
          <w:sz w:val="22"/>
          <w:szCs w:val="22"/>
        </w:rPr>
      </w:pPr>
    </w:p>
    <w:p w:rsidR="00802B5E" w:rsidRPr="00CA07D0" w:rsidRDefault="00802B5E" w:rsidP="002C326D">
      <w:pPr>
        <w:rPr>
          <w:rFonts w:ascii="Arial" w:hAnsi="Arial" w:cs="Arial"/>
          <w:sz w:val="22"/>
          <w:szCs w:val="22"/>
        </w:rPr>
      </w:pPr>
    </w:p>
    <w:p w:rsidR="00C02386" w:rsidRDefault="00C02386" w:rsidP="00C02386">
      <w:pPr>
        <w:jc w:val="center"/>
        <w:rPr>
          <w:rFonts w:ascii="NTPreCursivefk normal" w:hAnsi="NTPreCursivefk normal"/>
          <w:sz w:val="28"/>
        </w:rPr>
      </w:pPr>
      <w:r w:rsidRPr="002110EE">
        <w:rPr>
          <w:b/>
          <w:noProof/>
          <w:sz w:val="28"/>
          <w:szCs w:val="28"/>
          <w:lang w:eastAsia="en-GB"/>
        </w:rPr>
        <w:drawing>
          <wp:anchor distT="0" distB="0" distL="114300" distR="114300" simplePos="0" relativeHeight="251664384" behindDoc="1" locked="0" layoutInCell="1" allowOverlap="1" wp14:anchorId="01CEC459" wp14:editId="744F45F9">
            <wp:simplePos x="0" y="0"/>
            <wp:positionH relativeFrom="column">
              <wp:posOffset>-228600</wp:posOffset>
            </wp:positionH>
            <wp:positionV relativeFrom="paragraph">
              <wp:posOffset>-228600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F8110F">
        <w:rPr>
          <w:rFonts w:ascii="NTPreCursivefk normal" w:hAnsi="NTPreCursivefk normal"/>
          <w:sz w:val="28"/>
        </w:rPr>
        <w:t xml:space="preserve">Key Dates </w:t>
      </w:r>
      <w:r>
        <w:rPr>
          <w:rFonts w:ascii="NTPreCursivefk normal" w:hAnsi="NTPreCursivefk normal"/>
          <w:sz w:val="28"/>
        </w:rPr>
        <w:t>for Academic Year 2017-18</w:t>
      </w: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tblInd w:w="-459" w:type="dxa"/>
        <w:tblLook w:val="04A0" w:firstRow="1" w:lastRow="0" w:firstColumn="1" w:lastColumn="0" w:noHBand="0" w:noVBand="1"/>
      </w:tblPr>
      <w:tblGrid>
        <w:gridCol w:w="3402"/>
        <w:gridCol w:w="142"/>
        <w:gridCol w:w="1559"/>
        <w:gridCol w:w="4395"/>
      </w:tblGrid>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3 &amp; 4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3B0B4B" w:rsidP="002549FD">
            <w:pPr>
              <w:rPr>
                <w:rFonts w:ascii="NTPreCursivefk normal" w:hAnsi="NTPreCursivefk normal"/>
                <w:sz w:val="28"/>
              </w:rPr>
            </w:pPr>
            <w:r>
              <w:rPr>
                <w:rFonts w:ascii="NTPreCursivefk normal" w:hAnsi="NTPreCursivefk normal"/>
                <w:sz w:val="28"/>
              </w:rPr>
              <w:t>NO LONGER THE HALOWEEN DISCO!!</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3B0B4B">
        <w:trPr>
          <w:trHeight w:val="904"/>
        </w:trPr>
        <w:tc>
          <w:tcPr>
            <w:tcW w:w="3544" w:type="dxa"/>
            <w:gridSpan w:val="2"/>
          </w:tcPr>
          <w:p w:rsidR="002F6942" w:rsidRPr="00940529" w:rsidRDefault="00C02386" w:rsidP="003B0B4B">
            <w:pPr>
              <w:rPr>
                <w:rFonts w:ascii="NTPreCursivefk normal" w:hAnsi="NTPreCursivefk normal"/>
                <w:sz w:val="28"/>
              </w:rPr>
            </w:pPr>
            <w:r w:rsidRPr="00940529">
              <w:rPr>
                <w:rFonts w:ascii="NTPreCursivefk normal" w:hAnsi="NTPreCursivefk normal"/>
                <w:sz w:val="28"/>
              </w:rPr>
              <w:t>Monday 31</w:t>
            </w:r>
            <w:r w:rsidRPr="00940529">
              <w:rPr>
                <w:rFonts w:ascii="NTPreCursivefk normal" w:hAnsi="NTPreCursivefk normal"/>
                <w:sz w:val="28"/>
                <w:vertAlign w:val="superscript"/>
              </w:rPr>
              <w:t>st</w:t>
            </w:r>
            <w:r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3B0B4B" w:rsidRDefault="00C02386" w:rsidP="003B0B4B">
            <w:pPr>
              <w:rPr>
                <w:rFonts w:ascii="NTPreCursivefk normal" w:hAnsi="NTPreCursivefk normal"/>
                <w:sz w:val="28"/>
              </w:rPr>
            </w:pPr>
            <w:r w:rsidRPr="00940529">
              <w:rPr>
                <w:rFonts w:ascii="NTPreCursivefk normal" w:hAnsi="NTPreCursivefk normal"/>
                <w:sz w:val="28"/>
              </w:rPr>
              <w:t>Schools Re-Opens</w:t>
            </w:r>
            <w:r w:rsidR="003B0B4B" w:rsidRPr="00940529">
              <w:rPr>
                <w:rFonts w:ascii="NTPreCursivefk normal" w:hAnsi="NTPreCursivefk normal"/>
                <w:sz w:val="28"/>
              </w:rPr>
              <w:t xml:space="preserve"> </w:t>
            </w:r>
          </w:p>
          <w:p w:rsidR="003B0B4B" w:rsidRPr="00E8041A" w:rsidRDefault="003B0B4B" w:rsidP="003B0B4B">
            <w:pPr>
              <w:rPr>
                <w:rFonts w:ascii="NTPreCursivefk normal" w:hAnsi="NTPreCursivefk normal"/>
                <w:b/>
                <w:sz w:val="28"/>
              </w:rPr>
            </w:pPr>
            <w:r w:rsidRPr="00E8041A">
              <w:rPr>
                <w:rFonts w:ascii="NTPreCursivefk normal" w:hAnsi="NTPreCursivefk normal"/>
                <w:b/>
                <w:sz w:val="28"/>
              </w:rPr>
              <w:t xml:space="preserve">EYFS &amp; KS1 Halloween Disco </w:t>
            </w:r>
          </w:p>
          <w:p w:rsidR="003B0B4B" w:rsidRPr="00940529" w:rsidRDefault="003B0B4B" w:rsidP="003B0B4B">
            <w:pPr>
              <w:rPr>
                <w:rFonts w:ascii="NTPreCursivefk normal" w:hAnsi="NTPreCursivefk normal"/>
                <w:sz w:val="28"/>
              </w:rPr>
            </w:pPr>
            <w:r w:rsidRPr="00E8041A">
              <w:rPr>
                <w:rFonts w:ascii="NTPreCursivefk normal" w:hAnsi="NTPreCursivefk normal"/>
                <w:b/>
                <w:sz w:val="28"/>
              </w:rPr>
              <w:t>KS2 Halloween Disco</w:t>
            </w:r>
            <w:r>
              <w:rPr>
                <w:rFonts w:ascii="NTPreCursivefk normal" w:hAnsi="NTPreCursivefk normal"/>
                <w:sz w:val="28"/>
              </w:rPr>
              <w:t xml:space="preserve"> </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Sportshall</w:t>
            </w:r>
            <w:proofErr w:type="spellEnd"/>
            <w:r>
              <w:rPr>
                <w:rFonts w:ascii="NTPreCursivefk normal" w:hAnsi="NTPreCursivefk normal"/>
                <w:sz w:val="28"/>
              </w:rPr>
              <w:t xml:space="preserve"> Athletics Competition</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2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Boccia</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EYFS &amp; KS1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F8110F" w:rsidRDefault="00C02386" w:rsidP="00C02386">
      <w:pPr>
        <w:rPr>
          <w:rFonts w:ascii="NTPreCursivefk normal" w:hAnsi="NTPreCursivefk normal"/>
          <w:sz w:val="28"/>
        </w:rPr>
      </w:pPr>
    </w:p>
    <w:p w:rsidR="00C02386" w:rsidRDefault="00C02386" w:rsidP="002C326D">
      <w:pPr>
        <w:rPr>
          <w:sz w:val="22"/>
          <w:szCs w:val="22"/>
        </w:rPr>
      </w:pPr>
    </w:p>
    <w:p w:rsidR="00C02386" w:rsidRDefault="00C02386" w:rsidP="002C326D">
      <w:pPr>
        <w:rPr>
          <w:sz w:val="22"/>
          <w:szCs w:val="22"/>
        </w:rPr>
      </w:pPr>
    </w:p>
    <w:p w:rsidR="00C02386" w:rsidRPr="00806030" w:rsidRDefault="00C02386" w:rsidP="002C326D">
      <w:pPr>
        <w:rPr>
          <w:sz w:val="22"/>
          <w:szCs w:val="22"/>
        </w:rPr>
      </w:pPr>
    </w:p>
    <w:sectPr w:rsidR="00C02386" w:rsidRPr="0080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E676A"/>
    <w:rsid w:val="00142EC6"/>
    <w:rsid w:val="00164DEE"/>
    <w:rsid w:val="00176307"/>
    <w:rsid w:val="00215E6B"/>
    <w:rsid w:val="002344A0"/>
    <w:rsid w:val="00257CDD"/>
    <w:rsid w:val="002C326D"/>
    <w:rsid w:val="002F6942"/>
    <w:rsid w:val="00373597"/>
    <w:rsid w:val="00380988"/>
    <w:rsid w:val="003B0B4B"/>
    <w:rsid w:val="003D6873"/>
    <w:rsid w:val="00423775"/>
    <w:rsid w:val="004A352B"/>
    <w:rsid w:val="0053726F"/>
    <w:rsid w:val="00540C98"/>
    <w:rsid w:val="00591A7D"/>
    <w:rsid w:val="0068167B"/>
    <w:rsid w:val="006E34DF"/>
    <w:rsid w:val="007F2D6E"/>
    <w:rsid w:val="00802B5E"/>
    <w:rsid w:val="00806030"/>
    <w:rsid w:val="0084025E"/>
    <w:rsid w:val="008E2E07"/>
    <w:rsid w:val="008E3A4A"/>
    <w:rsid w:val="008F2B60"/>
    <w:rsid w:val="00907CFC"/>
    <w:rsid w:val="009B0F47"/>
    <w:rsid w:val="009E6DDA"/>
    <w:rsid w:val="00A00F19"/>
    <w:rsid w:val="00A378F1"/>
    <w:rsid w:val="00A75CAB"/>
    <w:rsid w:val="00AF0602"/>
    <w:rsid w:val="00B40FD4"/>
    <w:rsid w:val="00BC3615"/>
    <w:rsid w:val="00BC5420"/>
    <w:rsid w:val="00C02386"/>
    <w:rsid w:val="00C1394E"/>
    <w:rsid w:val="00C84D6E"/>
    <w:rsid w:val="00C922FD"/>
    <w:rsid w:val="00CA07D0"/>
    <w:rsid w:val="00D260A5"/>
    <w:rsid w:val="00E65E2F"/>
    <w:rsid w:val="00E75F71"/>
    <w:rsid w:val="00E8041A"/>
    <w:rsid w:val="00F140FA"/>
    <w:rsid w:val="00F42EE9"/>
    <w:rsid w:val="00FA2229"/>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2</cp:revision>
  <cp:lastPrinted>2017-09-08T12:57:00Z</cp:lastPrinted>
  <dcterms:created xsi:type="dcterms:W3CDTF">2017-09-22T12:40:00Z</dcterms:created>
  <dcterms:modified xsi:type="dcterms:W3CDTF">2017-09-22T12:40:00Z</dcterms:modified>
</cp:coreProperties>
</file>