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4DB81FA9" w:rsidR="00C14FAE" w:rsidRPr="00993EB5" w:rsidRDefault="0089763C">
            <w:pPr>
              <w:rPr>
                <w:rFonts w:ascii="Arial" w:hAnsi="Arial" w:cs="Arial"/>
              </w:rPr>
            </w:pPr>
            <w:r>
              <w:rPr>
                <w:rFonts w:ascii="Arial" w:hAnsi="Arial" w:cs="Arial"/>
              </w:rPr>
              <w:t>2018/19</w:t>
            </w:r>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5AC3C4ED" w:rsidR="00C14FAE" w:rsidRPr="00993EB5" w:rsidRDefault="005E5C90" w:rsidP="0089763C">
            <w:pPr>
              <w:rPr>
                <w:rFonts w:ascii="Arial" w:hAnsi="Arial" w:cs="Arial"/>
                <w:highlight w:val="yellow"/>
              </w:rPr>
            </w:pPr>
            <w:r w:rsidRPr="00993EB5">
              <w:rPr>
                <w:rFonts w:ascii="Arial" w:hAnsi="Arial" w:cs="Arial"/>
              </w:rPr>
              <w:t>£</w:t>
            </w:r>
            <w:r w:rsidR="007B1A5A">
              <w:rPr>
                <w:rFonts w:ascii="Arial" w:hAnsi="Arial" w:cs="Arial"/>
              </w:rPr>
              <w:t>98,8</w:t>
            </w:r>
            <w:r w:rsidR="0089763C">
              <w:rPr>
                <w:rFonts w:ascii="Arial" w:hAnsi="Arial" w:cs="Arial"/>
              </w:rPr>
              <w:t>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472BD5B6" w:rsidR="00C14FAE" w:rsidRPr="00993EB5" w:rsidRDefault="0089763C">
            <w:pPr>
              <w:rPr>
                <w:rFonts w:ascii="Arial" w:hAnsi="Arial" w:cs="Arial"/>
              </w:rPr>
            </w:pPr>
            <w:r>
              <w:rPr>
                <w:rFonts w:ascii="Arial" w:hAnsi="Arial" w:cs="Arial"/>
              </w:rPr>
              <w:t>Nov 2018</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23D6A657" w:rsidR="00C14FAE" w:rsidRPr="00993EB5" w:rsidRDefault="007B1A5A" w:rsidP="00C21212">
            <w:pPr>
              <w:rPr>
                <w:rFonts w:ascii="Arial" w:hAnsi="Arial" w:cs="Arial"/>
              </w:rPr>
            </w:pPr>
            <w:r>
              <w:rPr>
                <w:rFonts w:ascii="Arial" w:hAnsi="Arial" w:cs="Arial"/>
              </w:rPr>
              <w:t>76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1801120C" w:rsidR="00C14FAE" w:rsidRPr="00993EB5" w:rsidRDefault="0089763C" w:rsidP="00C21212">
            <w:pPr>
              <w:rPr>
                <w:rFonts w:ascii="Arial" w:hAnsi="Arial" w:cs="Arial"/>
              </w:rPr>
            </w:pPr>
            <w:r>
              <w:rPr>
                <w:rFonts w:ascii="Arial" w:hAnsi="Arial" w:cs="Arial"/>
              </w:rPr>
              <w:t>Feb 2019</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782BC284"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09C862D1" w14:textId="23669E60" w:rsidR="00EE50D0" w:rsidRPr="00993EB5" w:rsidRDefault="007B1A5A" w:rsidP="004E5349">
            <w:pPr>
              <w:ind w:left="187"/>
              <w:jc w:val="center"/>
              <w:rPr>
                <w:rFonts w:ascii="Arial" w:hAnsi="Arial" w:cs="Arial"/>
              </w:rPr>
            </w:pPr>
            <w:r>
              <w:rPr>
                <w:rFonts w:ascii="Arial" w:hAnsi="Arial" w:cs="Arial"/>
              </w:rPr>
              <w:t>71%</w:t>
            </w:r>
          </w:p>
        </w:tc>
        <w:tc>
          <w:tcPr>
            <w:tcW w:w="4394" w:type="dxa"/>
            <w:shd w:val="clear" w:color="auto" w:fill="F2F2F2" w:themeFill="background1" w:themeFillShade="F2"/>
            <w:tcMar>
              <w:top w:w="57" w:type="dxa"/>
              <w:bottom w:w="57" w:type="dxa"/>
            </w:tcMar>
          </w:tcPr>
          <w:p w14:paraId="6783AFA9" w14:textId="1D3A9EE8" w:rsidR="00EE50D0" w:rsidRPr="00993EB5" w:rsidRDefault="00D83C28" w:rsidP="003957BD">
            <w:pPr>
              <w:jc w:val="center"/>
              <w:rPr>
                <w:rFonts w:ascii="Arial" w:hAnsi="Arial" w:cs="Arial"/>
              </w:rPr>
            </w:pPr>
            <w:r>
              <w:rPr>
                <w:rFonts w:ascii="Arial" w:hAnsi="Arial" w:cs="Arial"/>
              </w:rPr>
              <w:t>64%</w:t>
            </w:r>
          </w:p>
        </w:tc>
      </w:tr>
      <w:tr w:rsidR="002954A6" w:rsidRPr="00993EB5" w14:paraId="38F6E20F" w14:textId="77777777" w:rsidTr="00746605">
        <w:tc>
          <w:tcPr>
            <w:tcW w:w="8046" w:type="dxa"/>
            <w:tcMar>
              <w:top w:w="57" w:type="dxa"/>
              <w:bottom w:w="57" w:type="dxa"/>
            </w:tcMar>
            <w:vAlign w:val="bottom"/>
          </w:tcPr>
          <w:p w14:paraId="33648205" w14:textId="3A4C49C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31DCCC9D" w14:textId="35FEC275" w:rsidR="00EE50D0" w:rsidRPr="00993EB5" w:rsidRDefault="007B5BBD"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7EA271DB" w14:textId="41759A28" w:rsidR="00EE50D0" w:rsidRPr="00993EB5" w:rsidRDefault="007B5BBD" w:rsidP="00C416E8">
            <w:pPr>
              <w:jc w:val="center"/>
              <w:rPr>
                <w:rFonts w:ascii="Arial" w:hAnsi="Arial" w:cs="Arial"/>
                <w:bCs/>
              </w:rPr>
            </w:pPr>
            <w:r>
              <w:rPr>
                <w:rFonts w:ascii="Arial" w:hAnsi="Arial" w:cs="Arial"/>
                <w:bCs/>
              </w:rPr>
              <w:t>0.33</w:t>
            </w:r>
          </w:p>
        </w:tc>
      </w:tr>
      <w:tr w:rsidR="002954A6" w:rsidRPr="00993EB5" w14:paraId="1E51F557" w14:textId="77777777" w:rsidTr="00746605">
        <w:trPr>
          <w:trHeight w:val="28"/>
        </w:trPr>
        <w:tc>
          <w:tcPr>
            <w:tcW w:w="8046" w:type="dxa"/>
            <w:tcMar>
              <w:top w:w="57" w:type="dxa"/>
              <w:bottom w:w="57" w:type="dxa"/>
            </w:tcMar>
            <w:vAlign w:val="bottom"/>
          </w:tcPr>
          <w:p w14:paraId="724B2AE5" w14:textId="2C6A1709"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48B97E0A" w14:textId="0976CE7C" w:rsidR="00EE50D0" w:rsidRPr="00993EB5" w:rsidRDefault="007B5BBD" w:rsidP="00F62BE6">
            <w:pPr>
              <w:jc w:val="center"/>
              <w:rPr>
                <w:rFonts w:ascii="Arial" w:hAnsi="Arial" w:cs="Arial"/>
              </w:rPr>
            </w:pPr>
            <w:r>
              <w:rPr>
                <w:rFonts w:ascii="Arial" w:hAnsi="Arial" w:cs="Arial"/>
              </w:rPr>
              <w:t>1.37</w:t>
            </w:r>
          </w:p>
        </w:tc>
        <w:tc>
          <w:tcPr>
            <w:tcW w:w="4394" w:type="dxa"/>
            <w:shd w:val="clear" w:color="auto" w:fill="F2F2F2" w:themeFill="background1" w:themeFillShade="F2"/>
            <w:tcMar>
              <w:top w:w="57" w:type="dxa"/>
              <w:bottom w:w="57" w:type="dxa"/>
            </w:tcMar>
          </w:tcPr>
          <w:p w14:paraId="0F252039" w14:textId="59CC5E8A" w:rsidR="00EE50D0" w:rsidRPr="00993EB5" w:rsidRDefault="007B5BBD" w:rsidP="00C416E8">
            <w:pPr>
              <w:jc w:val="center"/>
              <w:rPr>
                <w:rFonts w:ascii="Arial" w:hAnsi="Arial" w:cs="Arial"/>
                <w:bCs/>
              </w:rPr>
            </w:pPr>
            <w:r>
              <w:rPr>
                <w:rFonts w:ascii="Arial" w:hAnsi="Arial" w:cs="Arial"/>
                <w:bCs/>
              </w:rPr>
              <w:t>0.10</w:t>
            </w:r>
          </w:p>
        </w:tc>
      </w:tr>
      <w:tr w:rsidR="002954A6" w:rsidRPr="00993EB5" w14:paraId="17139117" w14:textId="77777777" w:rsidTr="00746605">
        <w:tc>
          <w:tcPr>
            <w:tcW w:w="8046" w:type="dxa"/>
            <w:tcMar>
              <w:top w:w="57" w:type="dxa"/>
              <w:bottom w:w="57" w:type="dxa"/>
            </w:tcMar>
            <w:vAlign w:val="bottom"/>
          </w:tcPr>
          <w:p w14:paraId="493DBAC9" w14:textId="629D41AD"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603382FD" w14:textId="2DDC2591" w:rsidR="00EE50D0" w:rsidRPr="00993EB5" w:rsidRDefault="007B5BBD" w:rsidP="00F62BE6">
            <w:pPr>
              <w:jc w:val="center"/>
              <w:rPr>
                <w:rFonts w:ascii="Arial" w:hAnsi="Arial" w:cs="Arial"/>
              </w:rPr>
            </w:pPr>
            <w:r>
              <w:rPr>
                <w:rFonts w:ascii="Arial" w:hAnsi="Arial" w:cs="Arial"/>
              </w:rPr>
              <w:t>2.4</w:t>
            </w:r>
          </w:p>
        </w:tc>
        <w:tc>
          <w:tcPr>
            <w:tcW w:w="4394" w:type="dxa"/>
            <w:shd w:val="clear" w:color="auto" w:fill="F2F2F2" w:themeFill="background1" w:themeFillShade="F2"/>
            <w:tcMar>
              <w:top w:w="57" w:type="dxa"/>
              <w:bottom w:w="57" w:type="dxa"/>
            </w:tcMar>
          </w:tcPr>
          <w:p w14:paraId="3335192D" w14:textId="74C4A0F2" w:rsidR="00EE50D0" w:rsidRPr="00993EB5" w:rsidRDefault="007B5BBD" w:rsidP="00C416E8">
            <w:pPr>
              <w:jc w:val="center"/>
              <w:rPr>
                <w:rFonts w:ascii="Arial" w:hAnsi="Arial" w:cs="Arial"/>
                <w:bCs/>
              </w:rPr>
            </w:pPr>
            <w:r>
              <w:rPr>
                <w:rFonts w:ascii="Arial" w:hAnsi="Arial" w:cs="Arial"/>
                <w:bCs/>
              </w:rPr>
              <w:t>0.20</w:t>
            </w:r>
            <w:bookmarkStart w:id="0" w:name="_GoBack"/>
            <w:bookmarkEnd w:id="0"/>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1F2C8127" w:rsidR="00424142" w:rsidRPr="00993EB5" w:rsidRDefault="000F2629" w:rsidP="007A7E87">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w:t>
            </w:r>
            <w:r w:rsidR="007A7E87">
              <w:rPr>
                <w:rFonts w:ascii="Arial" w:hAnsi="Arial" w:cs="Arial"/>
                <w:sz w:val="20"/>
                <w:szCs w:val="18"/>
              </w:rPr>
              <w:t xml:space="preserve"> by the end of KS2</w:t>
            </w:r>
            <w:r w:rsidR="00F059EA" w:rsidRPr="00993EB5">
              <w:rPr>
                <w:rFonts w:ascii="Arial" w:hAnsi="Arial" w:cs="Arial"/>
                <w:sz w:val="20"/>
                <w:szCs w:val="18"/>
              </w:rPr>
              <w:t xml:space="preserve">, but </w:t>
            </w:r>
            <w:r w:rsidR="007A7E87">
              <w:rPr>
                <w:rFonts w:ascii="Arial" w:hAnsi="Arial" w:cs="Arial"/>
                <w:sz w:val="20"/>
                <w:szCs w:val="18"/>
              </w:rPr>
              <w:t xml:space="preserve">internal tracking shows that there are gaps between disadvantaged and non disadvantaged. </w:t>
            </w:r>
            <w:r w:rsidR="00F059EA" w:rsidRPr="00993EB5">
              <w:rPr>
                <w:rFonts w:ascii="Arial" w:hAnsi="Arial" w:cs="Arial"/>
                <w:sz w:val="20"/>
                <w:szCs w:val="18"/>
              </w:rPr>
              <w:t xml:space="preserve"> No pupils entitled to PP attained the high score / greater depth in reading</w:t>
            </w:r>
            <w:r w:rsidR="0089763C">
              <w:rPr>
                <w:rFonts w:ascii="Arial" w:hAnsi="Arial" w:cs="Arial"/>
                <w:sz w:val="20"/>
                <w:szCs w:val="18"/>
              </w:rPr>
              <w:t xml:space="preserve"> and writing at Key Stage 1</w:t>
            </w:r>
            <w:r w:rsidR="007A7E87">
              <w:rPr>
                <w:rFonts w:ascii="Arial" w:hAnsi="Arial" w:cs="Arial"/>
                <w:sz w:val="20"/>
                <w:szCs w:val="18"/>
              </w:rPr>
              <w:t>.</w:t>
            </w:r>
            <w:r w:rsidR="0089763C">
              <w:rPr>
                <w:rFonts w:ascii="Arial" w:hAnsi="Arial" w:cs="Arial"/>
                <w:sz w:val="20"/>
                <w:szCs w:val="18"/>
              </w:rPr>
              <w:t xml:space="preserve"> </w:t>
            </w:r>
            <w:r w:rsidR="00F059EA" w:rsidRPr="00993EB5">
              <w:rPr>
                <w:rFonts w:ascii="Arial" w:hAnsi="Arial" w:cs="Arial"/>
                <w:sz w:val="20"/>
                <w:szCs w:val="18"/>
              </w:rPr>
              <w:t xml:space="preserve"> </w:t>
            </w:r>
            <w:r w:rsidR="00C21212">
              <w:rPr>
                <w:rFonts w:ascii="Arial" w:hAnsi="Arial" w:cs="Arial"/>
                <w:sz w:val="20"/>
                <w:szCs w:val="18"/>
              </w:rPr>
              <w:t>Disadvantaged boys</w:t>
            </w:r>
            <w:r w:rsidR="007A7E87">
              <w:rPr>
                <w:rFonts w:ascii="Arial" w:hAnsi="Arial" w:cs="Arial"/>
                <w:sz w:val="20"/>
                <w:szCs w:val="18"/>
              </w:rPr>
              <w:t xml:space="preserve"> also achieve lower than others in early years. Internal data shows a correlation with many Disadvantaged children also children having SEND. </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96388B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r w:rsidR="0089763C">
              <w:rPr>
                <w:rFonts w:ascii="Arial" w:hAnsi="Arial" w:cs="Arial"/>
                <w:sz w:val="20"/>
                <w:szCs w:val="18"/>
              </w:rPr>
              <w:t xml:space="preserve"> Boys in EYFS do not regularly exceed GLD.</w:t>
            </w:r>
            <w:r w:rsidR="007A7E87">
              <w:rPr>
                <w:rFonts w:ascii="Arial" w:hAnsi="Arial" w:cs="Arial"/>
                <w:sz w:val="20"/>
                <w:szCs w:val="18"/>
              </w:rPr>
              <w:t xml:space="preserve"> Dissadvantaged children are often low attainers at KS1.</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7DC3ECC8" w:rsidR="00915380" w:rsidRPr="00993EB5" w:rsidRDefault="00D75AF1" w:rsidP="009E2C6B">
            <w:pPr>
              <w:rPr>
                <w:rFonts w:ascii="Arial" w:hAnsi="Arial" w:cs="Arial"/>
                <w:sz w:val="20"/>
                <w:szCs w:val="18"/>
              </w:rPr>
            </w:pPr>
            <w:r w:rsidRPr="00993EB5">
              <w:rPr>
                <w:rFonts w:ascii="Arial" w:hAnsi="Arial" w:cs="Arial"/>
                <w:sz w:val="20"/>
                <w:szCs w:val="18"/>
              </w:rPr>
              <w:t>Disadvantaged pupils have a lower percentage of attendance in comparison to non-PP children</w:t>
            </w:r>
            <w:r w:rsidR="007A7E87">
              <w:rPr>
                <w:rFonts w:ascii="Arial" w:hAnsi="Arial" w:cs="Arial"/>
                <w:sz w:val="20"/>
                <w:szCs w:val="18"/>
              </w:rPr>
              <w:t xml:space="preserve">. For example data shows that PP attendance in 2017-18 was </w:t>
            </w:r>
            <w:r w:rsidR="009E2C6B">
              <w:rPr>
                <w:rFonts w:ascii="Arial" w:hAnsi="Arial" w:cs="Arial"/>
                <w:sz w:val="20"/>
                <w:szCs w:val="18"/>
              </w:rPr>
              <w:t>93.3</w:t>
            </w:r>
            <w:r w:rsidR="007A7E87">
              <w:rPr>
                <w:rFonts w:ascii="Arial" w:hAnsi="Arial" w:cs="Arial"/>
                <w:sz w:val="20"/>
                <w:szCs w:val="18"/>
              </w:rPr>
              <w:t>% against non pupil</w:t>
            </w:r>
            <w:r w:rsidR="00E64575" w:rsidRPr="00993EB5">
              <w:rPr>
                <w:rFonts w:ascii="Arial" w:hAnsi="Arial" w:cs="Arial"/>
                <w:sz w:val="20"/>
                <w:szCs w:val="18"/>
              </w:rPr>
              <w:t xml:space="preserve"> </w:t>
            </w:r>
            <w:r w:rsidR="009E2C6B">
              <w:rPr>
                <w:rFonts w:ascii="Arial" w:hAnsi="Arial" w:cs="Arial"/>
                <w:sz w:val="20"/>
                <w:szCs w:val="18"/>
              </w:rPr>
              <w:t>premium at  95.4</w:t>
            </w:r>
            <w:r w:rsidR="007A7E87">
              <w:rPr>
                <w:rFonts w:ascii="Arial" w:hAnsi="Arial" w:cs="Arial"/>
                <w:sz w:val="20"/>
                <w:szCs w:val="18"/>
              </w:rPr>
              <w:t>%</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751B40B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w:t>
            </w:r>
            <w:r w:rsidR="007A7E87">
              <w:rPr>
                <w:rFonts w:ascii="Arial" w:hAnsi="Arial" w:cs="Arial"/>
                <w:sz w:val="20"/>
                <w:szCs w:val="18"/>
              </w:rPr>
              <w:t xml:space="preserve">social, </w:t>
            </w:r>
            <w:r w:rsidRPr="00993EB5">
              <w:rPr>
                <w:rFonts w:ascii="Arial" w:hAnsi="Arial" w:cs="Arial"/>
                <w:sz w:val="20"/>
                <w:szCs w:val="18"/>
              </w:rPr>
              <w:t xml:space="preserve">emotional </w:t>
            </w:r>
            <w:r w:rsidR="007A7E87">
              <w:rPr>
                <w:rFonts w:ascii="Arial" w:hAnsi="Arial" w:cs="Arial"/>
                <w:sz w:val="20"/>
                <w:szCs w:val="18"/>
              </w:rPr>
              <w:t xml:space="preserve">and financial </w:t>
            </w:r>
            <w:r w:rsidRPr="00993EB5">
              <w:rPr>
                <w:rFonts w:ascii="Arial" w:hAnsi="Arial" w:cs="Arial"/>
                <w:sz w:val="20"/>
                <w:szCs w:val="18"/>
              </w:rPr>
              <w:t xml:space="preserve">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r w:rsidR="007A7E87">
              <w:rPr>
                <w:rFonts w:ascii="Arial" w:hAnsi="Arial" w:cs="Arial"/>
                <w:sz w:val="20"/>
                <w:szCs w:val="18"/>
              </w:rPr>
              <w:t xml:space="preserve">There is an increase in difficulties around adult mental health and the support available to families.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83BD610"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r w:rsidR="007A7E87">
              <w:rPr>
                <w:rFonts w:ascii="Arial" w:hAnsi="Arial" w:cs="Arial"/>
                <w:sz w:val="20"/>
                <w:szCs w:val="18"/>
              </w:rPr>
              <w:t>A greater proportion of PP</w:t>
            </w:r>
            <w:r w:rsidR="0089763C">
              <w:rPr>
                <w:rFonts w:ascii="Arial" w:hAnsi="Arial" w:cs="Arial"/>
                <w:sz w:val="20"/>
                <w:szCs w:val="18"/>
              </w:rPr>
              <w:t xml:space="preserve"> children to exceed expectations. </w:t>
            </w:r>
          </w:p>
        </w:tc>
        <w:tc>
          <w:tcPr>
            <w:tcW w:w="6095" w:type="dxa"/>
          </w:tcPr>
          <w:p w14:paraId="777A9E15" w14:textId="436705CB" w:rsidR="00D75AF1" w:rsidRPr="00993EB5" w:rsidRDefault="007A7E87" w:rsidP="00D75AF1">
            <w:pPr>
              <w:rPr>
                <w:rFonts w:ascii="Arial" w:hAnsi="Arial" w:cs="Arial"/>
                <w:sz w:val="20"/>
                <w:szCs w:val="18"/>
              </w:rPr>
            </w:pPr>
            <w:r>
              <w:rPr>
                <w:rFonts w:ascii="Arial" w:hAnsi="Arial" w:cs="Arial"/>
                <w:sz w:val="20"/>
                <w:szCs w:val="18"/>
              </w:rPr>
              <w:t xml:space="preserve">Higher PP </w:t>
            </w:r>
            <w:r w:rsidR="00E64575" w:rsidRPr="00993EB5">
              <w:rPr>
                <w:rFonts w:ascii="Arial" w:hAnsi="Arial" w:cs="Arial"/>
                <w:sz w:val="20"/>
                <w:szCs w:val="18"/>
              </w:rPr>
              <w:t>Children</w:t>
            </w:r>
            <w:r w:rsidR="0089763C">
              <w:rPr>
                <w:rFonts w:ascii="Arial" w:hAnsi="Arial" w:cs="Arial"/>
                <w:sz w:val="20"/>
                <w:szCs w:val="18"/>
              </w:rPr>
              <w:t xml:space="preserve"> reach the GLD by July 2019</w:t>
            </w:r>
            <w:r w:rsidR="00E64575" w:rsidRPr="00993EB5">
              <w:rPr>
                <w:rFonts w:ascii="Arial" w:hAnsi="Arial" w:cs="Arial"/>
                <w:sz w:val="20"/>
                <w:szCs w:val="18"/>
              </w:rPr>
              <w:t xml:space="preserve">.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6C45975" w:rsidR="00F9745E" w:rsidRPr="00993EB5" w:rsidRDefault="007A7E87" w:rsidP="007A7E87">
            <w:pPr>
              <w:rPr>
                <w:rFonts w:ascii="Arial" w:hAnsi="Arial" w:cs="Arial"/>
                <w:sz w:val="20"/>
                <w:szCs w:val="18"/>
              </w:rPr>
            </w:pPr>
            <w:r>
              <w:rPr>
                <w:rFonts w:ascii="Arial" w:hAnsi="Arial" w:cs="Arial"/>
                <w:sz w:val="20"/>
                <w:szCs w:val="18"/>
              </w:rPr>
              <w:t xml:space="preserve">Higher percentage of </w:t>
            </w:r>
            <w:r w:rsidR="00E64575" w:rsidRPr="00993EB5">
              <w:rPr>
                <w:rFonts w:ascii="Arial" w:hAnsi="Arial" w:cs="Arial"/>
                <w:sz w:val="20"/>
                <w:szCs w:val="18"/>
              </w:rPr>
              <w:t xml:space="preserve"> </w:t>
            </w:r>
            <w:r>
              <w:rPr>
                <w:rFonts w:ascii="Arial" w:hAnsi="Arial" w:cs="Arial"/>
                <w:sz w:val="20"/>
                <w:szCs w:val="18"/>
              </w:rPr>
              <w:t xml:space="preserve"> PP </w:t>
            </w:r>
            <w:r w:rsidR="00E64575" w:rsidRPr="00993EB5">
              <w:rPr>
                <w:rFonts w:ascii="Arial" w:hAnsi="Arial" w:cs="Arial"/>
                <w:sz w:val="20"/>
                <w:szCs w:val="18"/>
              </w:rPr>
              <w:t>children reach the expected standard i</w:t>
            </w:r>
            <w:r>
              <w:rPr>
                <w:rFonts w:ascii="Arial" w:hAnsi="Arial" w:cs="Arial"/>
                <w:sz w:val="20"/>
                <w:szCs w:val="18"/>
              </w:rPr>
              <w:t>n reading, writing, mathematics- particularly in KS1.</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7037EF24" w:rsidR="001520BF" w:rsidRPr="00993EB5" w:rsidRDefault="009E2C6B" w:rsidP="008F0F73">
            <w:pPr>
              <w:rPr>
                <w:rFonts w:ascii="Arial" w:hAnsi="Arial" w:cs="Arial"/>
                <w:sz w:val="20"/>
                <w:szCs w:val="18"/>
              </w:rPr>
            </w:pPr>
            <w:r>
              <w:rPr>
                <w:rFonts w:ascii="Arial" w:hAnsi="Arial" w:cs="Arial"/>
                <w:sz w:val="20"/>
                <w:szCs w:val="18"/>
              </w:rPr>
              <w:t>Higher percentage of PP</w:t>
            </w:r>
            <w:r w:rsidR="00E64575" w:rsidRPr="00993EB5">
              <w:rPr>
                <w:rFonts w:ascii="Arial" w:hAnsi="Arial" w:cs="Arial"/>
                <w:sz w:val="20"/>
                <w:szCs w:val="18"/>
              </w:rPr>
              <w:t xml:space="preserve"> children reach the higher standards </w:t>
            </w:r>
            <w:r>
              <w:rPr>
                <w:rFonts w:ascii="Arial" w:hAnsi="Arial" w:cs="Arial"/>
                <w:sz w:val="20"/>
                <w:szCs w:val="18"/>
              </w:rPr>
              <w:t>– particularly in KS1</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380C6A42" w:rsidR="00FB223A" w:rsidRPr="00993EB5" w:rsidRDefault="00E64575" w:rsidP="009E2C6B">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w:t>
            </w:r>
            <w:r w:rsidR="009E2C6B">
              <w:rPr>
                <w:rFonts w:ascii="Arial" w:hAnsi="Arial" w:cs="Arial"/>
                <w:sz w:val="20"/>
                <w:szCs w:val="18"/>
              </w:rPr>
              <w:t>attendance rates at 96% or above.</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58421E95" w:rsidR="00C21212" w:rsidRPr="00993EB5" w:rsidRDefault="00C21212" w:rsidP="00B23305">
            <w:pPr>
              <w:rPr>
                <w:rFonts w:ascii="Arial" w:hAnsi="Arial" w:cs="Arial"/>
                <w:sz w:val="20"/>
                <w:szCs w:val="18"/>
              </w:rPr>
            </w:pPr>
            <w:r>
              <w:rPr>
                <w:rFonts w:ascii="Arial" w:hAnsi="Arial" w:cs="Arial"/>
                <w:sz w:val="20"/>
                <w:szCs w:val="18"/>
              </w:rPr>
              <w:t>Increased awareness of SEMH, impro</w:t>
            </w:r>
            <w:r w:rsidR="009E2C6B">
              <w:rPr>
                <w:rFonts w:ascii="Arial" w:hAnsi="Arial" w:cs="Arial"/>
                <w:sz w:val="20"/>
                <w:szCs w:val="18"/>
              </w:rPr>
              <w:t xml:space="preserve">ved life experiences within an enriched </w:t>
            </w:r>
            <w:r>
              <w:rPr>
                <w:rFonts w:ascii="Arial" w:hAnsi="Arial" w:cs="Arial"/>
                <w:sz w:val="20"/>
                <w:szCs w:val="18"/>
              </w:rPr>
              <w:t>curriculum</w:t>
            </w:r>
            <w:r w:rsidR="009E2C6B">
              <w:rPr>
                <w:rFonts w:ascii="Arial" w:hAnsi="Arial" w:cs="Arial"/>
                <w:sz w:val="20"/>
                <w:szCs w:val="18"/>
              </w:rPr>
              <w:t xml:space="preserve"> including visits and experiences visits</w:t>
            </w:r>
            <w:r>
              <w:rPr>
                <w:rFonts w:ascii="Arial" w:hAnsi="Arial" w:cs="Arial"/>
                <w:sz w:val="20"/>
                <w:szCs w:val="18"/>
              </w:rPr>
              <w:t xml:space="preserve"> which develop resilience, problem solving, collaboration, listening skills and appreciation of local </w:t>
            </w:r>
            <w:r w:rsidR="009E2C6B">
              <w:rPr>
                <w:rFonts w:ascii="Arial" w:hAnsi="Arial" w:cs="Arial"/>
                <w:sz w:val="20"/>
                <w:szCs w:val="18"/>
              </w:rPr>
              <w:t xml:space="preserve">and wider </w:t>
            </w:r>
            <w:r>
              <w:rPr>
                <w:rFonts w:ascii="Arial" w:hAnsi="Arial" w:cs="Arial"/>
                <w:sz w:val="20"/>
                <w:szCs w:val="18"/>
              </w:rPr>
              <w:t>area.</w:t>
            </w:r>
          </w:p>
        </w:tc>
        <w:tc>
          <w:tcPr>
            <w:tcW w:w="6095" w:type="dxa"/>
          </w:tcPr>
          <w:p w14:paraId="001EA685" w14:textId="1D0A44FA"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r w:rsidR="009E2C6B">
              <w:rPr>
                <w:rFonts w:ascii="Arial" w:hAnsi="Arial" w:cs="Arial"/>
                <w:sz w:val="20"/>
                <w:szCs w:val="18"/>
              </w:rPr>
              <w:t xml:space="preserve"> A Y6 visit to France to understand the culture and apply learning of languages to a real life experience. To undertake skiing as part of adventurous activities. </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523"/>
        <w:gridCol w:w="1276"/>
        <w:gridCol w:w="1984"/>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31BEDA80" w:rsidR="00A60ECF" w:rsidRPr="00993EB5" w:rsidRDefault="007A7E87" w:rsidP="00A60ECF">
            <w:pPr>
              <w:pStyle w:val="ListParagraph"/>
              <w:ind w:left="426"/>
              <w:rPr>
                <w:rFonts w:ascii="Arial" w:hAnsi="Arial" w:cs="Arial"/>
                <w:b/>
              </w:rPr>
            </w:pPr>
            <w:r>
              <w:rPr>
                <w:rFonts w:ascii="Arial" w:hAnsi="Arial" w:cs="Arial"/>
                <w:b/>
              </w:rPr>
              <w:t>2018/19</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31618E">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276"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1984" w:type="dxa"/>
          </w:tcPr>
          <w:p w14:paraId="7464AC1B" w14:textId="77777777" w:rsidR="00766387" w:rsidRPr="00993EB5" w:rsidRDefault="00240F98" w:rsidP="00240F98">
            <w:pPr>
              <w:rPr>
                <w:rFonts w:ascii="Arial" w:hAnsi="Arial" w:cs="Arial"/>
                <w:b/>
              </w:rPr>
            </w:pPr>
            <w:r w:rsidRPr="00993EB5">
              <w:rPr>
                <w:rFonts w:ascii="Arial" w:hAnsi="Arial" w:cs="Arial"/>
                <w:b/>
              </w:rPr>
              <w:t>When will you review implementation?</w:t>
            </w:r>
          </w:p>
        </w:tc>
      </w:tr>
      <w:tr w:rsidR="002954A6" w:rsidRPr="00993EB5" w14:paraId="28833020" w14:textId="77777777" w:rsidTr="008803A4">
        <w:trPr>
          <w:trHeight w:hRule="exact" w:val="3132"/>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1D039B21" w14:textId="4F07877E" w:rsidR="008803A4" w:rsidRDefault="008803A4" w:rsidP="006C7C85">
            <w:pPr>
              <w:rPr>
                <w:rFonts w:ascii="Arial" w:hAnsi="Arial" w:cs="Arial"/>
                <w:sz w:val="20"/>
                <w:szCs w:val="20"/>
              </w:rPr>
            </w:pPr>
            <w:r w:rsidRPr="008803A4">
              <w:rPr>
                <w:rStyle w:val="Hyperlink"/>
                <w:rFonts w:ascii="Arial" w:hAnsi="Arial" w:cs="Arial"/>
                <w:color w:val="auto"/>
                <w:sz w:val="20"/>
                <w:szCs w:val="20"/>
                <w:u w:val="none"/>
              </w:rPr>
              <w:t>Undertake the E</w:t>
            </w:r>
            <w:r>
              <w:rPr>
                <w:rStyle w:val="Hyperlink"/>
                <w:rFonts w:ascii="Arial" w:hAnsi="Arial" w:cs="Arial"/>
                <w:color w:val="auto"/>
                <w:sz w:val="20"/>
                <w:szCs w:val="20"/>
                <w:u w:val="none"/>
              </w:rPr>
              <w:t>arly Excellence Enquiry Based learning project – KS1</w:t>
            </w:r>
            <w:r>
              <w:rPr>
                <w:rStyle w:val="Hyperlink"/>
                <w:rFonts w:ascii="Arial" w:hAnsi="Arial" w:cs="Arial"/>
                <w:color w:val="auto"/>
                <w:sz w:val="20"/>
                <w:szCs w:val="20"/>
                <w:u w:val="none"/>
              </w:rPr>
              <w:t xml:space="preserve"> to develop higher order thinking skills and independent problem solving and collaborative working skills of children. </w:t>
            </w:r>
          </w:p>
          <w:p w14:paraId="3CFFAF76" w14:textId="77777777" w:rsidR="00125340"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p w14:paraId="7E8D0573" w14:textId="755BAEB5" w:rsidR="008803A4" w:rsidRDefault="008803A4" w:rsidP="008803A4">
            <w:pPr>
              <w:rPr>
                <w:rStyle w:val="Hyperlink"/>
                <w:rFonts w:ascii="Arial" w:hAnsi="Arial" w:cs="Arial"/>
                <w:sz w:val="20"/>
                <w:szCs w:val="20"/>
              </w:rPr>
            </w:pPr>
            <w:hyperlink w:history="1"/>
            <w:hyperlink r:id="rId13" w:history="1">
              <w:r w:rsidRPr="00C239A3">
                <w:rPr>
                  <w:rStyle w:val="Hyperlink"/>
                  <w:rFonts w:ascii="Arial" w:hAnsi="Arial" w:cs="Arial"/>
                  <w:sz w:val="20"/>
                  <w:szCs w:val="20"/>
                </w:rPr>
                <w:t>https://educationendowmentfoundation.org.uk/evidence-summaries/teaching-learning-toolkit/mastery-learning/</w:t>
              </w:r>
            </w:hyperlink>
          </w:p>
          <w:p w14:paraId="6EE5BB85" w14:textId="32D77831" w:rsidR="008803A4" w:rsidRDefault="008803A4" w:rsidP="008803A4">
            <w:pPr>
              <w:rPr>
                <w:rStyle w:val="Hyperlink"/>
                <w:rFonts w:ascii="Arial" w:hAnsi="Arial" w:cs="Arial"/>
                <w:sz w:val="20"/>
                <w:szCs w:val="20"/>
              </w:rPr>
            </w:pPr>
            <w:r w:rsidRPr="008803A4">
              <w:rPr>
                <w:rStyle w:val="Hyperlink"/>
                <w:rFonts w:ascii="Arial" w:hAnsi="Arial" w:cs="Arial"/>
                <w:sz w:val="20"/>
                <w:szCs w:val="20"/>
              </w:rPr>
              <w:t>https://educationendowmentfoundation.org.uk/evidence-summaries/teaching-learning-toolkit/collaborative-learning/</w:t>
            </w:r>
          </w:p>
          <w:p w14:paraId="20A232C3" w14:textId="77777777" w:rsidR="008803A4" w:rsidRDefault="008803A4" w:rsidP="008803A4">
            <w:pPr>
              <w:rPr>
                <w:rStyle w:val="Hyperlink"/>
                <w:rFonts w:ascii="Arial" w:hAnsi="Arial" w:cs="Arial"/>
                <w:sz w:val="20"/>
                <w:szCs w:val="20"/>
              </w:rPr>
            </w:pPr>
          </w:p>
          <w:p w14:paraId="35C7B2EC" w14:textId="32B9FE31" w:rsidR="008803A4" w:rsidRPr="00993EB5" w:rsidRDefault="008803A4" w:rsidP="008803A4">
            <w:pPr>
              <w:rPr>
                <w:rFonts w:ascii="Arial" w:hAnsi="Arial" w:cs="Arial"/>
                <w:sz w:val="20"/>
                <w:szCs w:val="20"/>
              </w:rPr>
            </w:pPr>
            <w:r w:rsidRPr="00993EB5">
              <w:rPr>
                <w:rFonts w:ascii="Arial" w:hAnsi="Arial" w:cs="Arial"/>
                <w:sz w:val="20"/>
                <w:szCs w:val="20"/>
              </w:rPr>
              <w:t xml:space="preserve"> </w:t>
            </w:r>
          </w:p>
          <w:p w14:paraId="58C19323" w14:textId="2DEA6DB7" w:rsidR="008803A4" w:rsidRPr="00993EB5" w:rsidRDefault="008803A4" w:rsidP="006C7C85">
            <w:pPr>
              <w:rPr>
                <w:rFonts w:ascii="Arial" w:hAnsi="Arial" w:cs="Arial"/>
                <w:sz w:val="20"/>
                <w:szCs w:val="20"/>
              </w:rPr>
            </w:pP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1276"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1984" w:type="dxa"/>
            <w:shd w:val="clear" w:color="auto" w:fill="auto"/>
          </w:tcPr>
          <w:p w14:paraId="26EE8C25" w14:textId="015B7EFA" w:rsidR="00125340" w:rsidRPr="00993EB5" w:rsidRDefault="00165806" w:rsidP="00E20F63">
            <w:pPr>
              <w:rPr>
                <w:rFonts w:ascii="Arial" w:hAnsi="Arial" w:cs="Arial"/>
                <w:sz w:val="20"/>
                <w:szCs w:val="20"/>
              </w:rPr>
            </w:pPr>
            <w:r>
              <w:rPr>
                <w:rFonts w:ascii="Arial" w:hAnsi="Arial" w:cs="Arial"/>
                <w:sz w:val="20"/>
                <w:szCs w:val="20"/>
              </w:rPr>
              <w:t>termly</w:t>
            </w:r>
          </w:p>
        </w:tc>
      </w:tr>
      <w:tr w:rsidR="004D15DA" w:rsidRPr="00993EB5" w14:paraId="713849AA" w14:textId="77777777" w:rsidTr="00F86C25">
        <w:trPr>
          <w:trHeight w:hRule="exact" w:val="2264"/>
        </w:trPr>
        <w:tc>
          <w:tcPr>
            <w:tcW w:w="1555" w:type="dxa"/>
            <w:tcMar>
              <w:top w:w="57" w:type="dxa"/>
              <w:bottom w:w="57" w:type="dxa"/>
            </w:tcMar>
          </w:tcPr>
          <w:p w14:paraId="721D84AA" w14:textId="4F0997DB" w:rsidR="004D15DA"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71775468" w14:textId="0B735880" w:rsidR="004D15DA" w:rsidRPr="00993EB5" w:rsidRDefault="0089763C" w:rsidP="007F271A">
            <w:pPr>
              <w:rPr>
                <w:rFonts w:ascii="Arial" w:hAnsi="Arial" w:cs="Arial"/>
                <w:sz w:val="20"/>
                <w:szCs w:val="20"/>
              </w:rPr>
            </w:pPr>
            <w:r>
              <w:rPr>
                <w:rFonts w:ascii="Arial" w:hAnsi="Arial" w:cs="Arial"/>
                <w:sz w:val="20"/>
                <w:szCs w:val="20"/>
              </w:rPr>
              <w:t xml:space="preserve">DHT to work across school for the equivalent of 2 days per week team teaching with </w:t>
            </w:r>
            <w:r w:rsidR="00165806">
              <w:rPr>
                <w:rFonts w:ascii="Arial" w:hAnsi="Arial" w:cs="Arial"/>
                <w:sz w:val="20"/>
                <w:szCs w:val="20"/>
              </w:rPr>
              <w:t xml:space="preserve">all </w:t>
            </w:r>
            <w:r>
              <w:rPr>
                <w:rFonts w:ascii="Arial" w:hAnsi="Arial" w:cs="Arial"/>
                <w:sz w:val="20"/>
                <w:szCs w:val="20"/>
              </w:rPr>
              <w:t>staff to upskil</w:t>
            </w:r>
            <w:r w:rsidR="008803A4">
              <w:rPr>
                <w:rFonts w:ascii="Arial" w:hAnsi="Arial" w:cs="Arial"/>
                <w:sz w:val="20"/>
                <w:szCs w:val="20"/>
              </w:rPr>
              <w:t>l others across the curriculum with a particular focus upon writing and spelling</w:t>
            </w:r>
          </w:p>
        </w:tc>
        <w:tc>
          <w:tcPr>
            <w:tcW w:w="4536" w:type="dxa"/>
            <w:tcMar>
              <w:top w:w="57" w:type="dxa"/>
              <w:bottom w:w="57" w:type="dxa"/>
            </w:tcMar>
          </w:tcPr>
          <w:p w14:paraId="761A61BD" w14:textId="77777777" w:rsidR="004D15DA" w:rsidRPr="00993EB5" w:rsidRDefault="000F2F3B"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14D9A9BC" w14:textId="77777777" w:rsidR="004D15DA"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p w14:paraId="09EE144B" w14:textId="76C569A0" w:rsidR="00165806" w:rsidRPr="00C73F4B" w:rsidRDefault="00C73F4B" w:rsidP="00F9745E">
            <w:pPr>
              <w:rPr>
                <w:rFonts w:ascii="Arial" w:hAnsi="Arial" w:cs="Arial"/>
                <w:sz w:val="20"/>
                <w:szCs w:val="20"/>
                <w:u w:val="single"/>
              </w:rPr>
            </w:pPr>
            <w:r w:rsidRPr="00C73F4B">
              <w:rPr>
                <w:rFonts w:ascii="Arial" w:hAnsi="Arial" w:cs="Arial"/>
                <w:color w:val="4F81BD" w:themeColor="accent1"/>
                <w:sz w:val="20"/>
                <w:szCs w:val="20"/>
                <w:u w:val="single"/>
              </w:rPr>
              <w:t>https://educationendowmentfoundation.org.uk/evidence-summaries/teaching-learning-toolkit/r</w:t>
            </w:r>
            <w:r>
              <w:rPr>
                <w:rFonts w:ascii="Arial" w:hAnsi="Arial" w:cs="Arial"/>
                <w:color w:val="4F81BD" w:themeColor="accent1"/>
                <w:sz w:val="20"/>
                <w:szCs w:val="20"/>
                <w:u w:val="single"/>
              </w:rPr>
              <w:t>eading-comprehension-strategies</w:t>
            </w:r>
          </w:p>
        </w:tc>
        <w:tc>
          <w:tcPr>
            <w:tcW w:w="2523" w:type="dxa"/>
            <w:shd w:val="clear" w:color="auto" w:fill="auto"/>
            <w:tcMar>
              <w:top w:w="57" w:type="dxa"/>
              <w:bottom w:w="57" w:type="dxa"/>
            </w:tcMar>
          </w:tcPr>
          <w:p w14:paraId="7D514E83" w14:textId="77777777" w:rsidR="004D15DA"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p w14:paraId="67E5801E" w14:textId="74480EF9" w:rsidR="00165806" w:rsidRDefault="00165806" w:rsidP="00B60E7C">
            <w:pPr>
              <w:rPr>
                <w:rFonts w:ascii="Arial" w:hAnsi="Arial" w:cs="Arial"/>
                <w:sz w:val="20"/>
                <w:szCs w:val="20"/>
              </w:rPr>
            </w:pPr>
            <w:r>
              <w:rPr>
                <w:rFonts w:ascii="Arial" w:hAnsi="Arial" w:cs="Arial"/>
                <w:sz w:val="20"/>
                <w:szCs w:val="20"/>
              </w:rPr>
              <w:t>Visits to the library and enhanced opportunities for reading in school.</w:t>
            </w:r>
          </w:p>
          <w:p w14:paraId="0D8D3420" w14:textId="6CC9BBA6" w:rsidR="00165806" w:rsidRPr="00993EB5" w:rsidRDefault="00165806" w:rsidP="00B60E7C">
            <w:pPr>
              <w:rPr>
                <w:rFonts w:ascii="Arial" w:hAnsi="Arial" w:cs="Arial"/>
                <w:sz w:val="20"/>
                <w:szCs w:val="20"/>
              </w:rPr>
            </w:pPr>
            <w:r>
              <w:rPr>
                <w:rFonts w:ascii="Arial" w:hAnsi="Arial" w:cs="Arial"/>
                <w:sz w:val="20"/>
                <w:szCs w:val="20"/>
              </w:rPr>
              <w:t xml:space="preserve"> Wider range of reading material. </w:t>
            </w:r>
          </w:p>
        </w:tc>
        <w:tc>
          <w:tcPr>
            <w:tcW w:w="1276" w:type="dxa"/>
            <w:shd w:val="clear" w:color="auto" w:fill="auto"/>
          </w:tcPr>
          <w:p w14:paraId="7D156FE9" w14:textId="0D018D93" w:rsidR="004D15DA" w:rsidRPr="00993EB5" w:rsidRDefault="009E2C6B">
            <w:pPr>
              <w:rPr>
                <w:rFonts w:ascii="Arial" w:hAnsi="Arial" w:cs="Arial"/>
                <w:sz w:val="20"/>
                <w:szCs w:val="20"/>
              </w:rPr>
            </w:pPr>
            <w:r>
              <w:rPr>
                <w:rFonts w:ascii="Arial" w:hAnsi="Arial" w:cs="Arial"/>
                <w:sz w:val="20"/>
                <w:szCs w:val="20"/>
              </w:rPr>
              <w:t>HT</w:t>
            </w:r>
          </w:p>
        </w:tc>
        <w:tc>
          <w:tcPr>
            <w:tcW w:w="1984" w:type="dxa"/>
            <w:shd w:val="clear" w:color="auto" w:fill="auto"/>
          </w:tcPr>
          <w:p w14:paraId="3A733801" w14:textId="79E22DC8" w:rsidR="004D15DA" w:rsidRPr="00993EB5" w:rsidRDefault="003B6A63" w:rsidP="00E20F63">
            <w:pPr>
              <w:rPr>
                <w:rFonts w:ascii="Arial" w:hAnsi="Arial" w:cs="Arial"/>
                <w:sz w:val="20"/>
                <w:szCs w:val="20"/>
              </w:rPr>
            </w:pPr>
            <w:r w:rsidRPr="00993EB5">
              <w:rPr>
                <w:rFonts w:ascii="Arial" w:hAnsi="Arial" w:cs="Arial"/>
                <w:sz w:val="20"/>
                <w:szCs w:val="20"/>
              </w:rPr>
              <w:t>Monthly</w:t>
            </w:r>
          </w:p>
        </w:tc>
      </w:tr>
      <w:tr w:rsidR="009B4D01" w:rsidRPr="00993EB5" w14:paraId="75185AE8" w14:textId="77777777" w:rsidTr="00C27A1F">
        <w:trPr>
          <w:trHeight w:hRule="exact" w:val="2619"/>
        </w:trPr>
        <w:tc>
          <w:tcPr>
            <w:tcW w:w="1555" w:type="dxa"/>
            <w:tcMar>
              <w:top w:w="57" w:type="dxa"/>
              <w:bottom w:w="57" w:type="dxa"/>
            </w:tcMar>
          </w:tcPr>
          <w:p w14:paraId="222E0D3D" w14:textId="6A70FDD3" w:rsidR="009B4D01" w:rsidRDefault="009B4D01">
            <w:pPr>
              <w:rPr>
                <w:rFonts w:ascii="Arial" w:hAnsi="Arial" w:cs="Arial"/>
                <w:sz w:val="20"/>
                <w:szCs w:val="20"/>
              </w:rPr>
            </w:pPr>
            <w:r>
              <w:rPr>
                <w:rFonts w:ascii="Arial" w:hAnsi="Arial" w:cs="Arial"/>
                <w:sz w:val="20"/>
                <w:szCs w:val="20"/>
              </w:rPr>
              <w:lastRenderedPageBreak/>
              <w:t>A, B, C</w:t>
            </w:r>
          </w:p>
        </w:tc>
        <w:tc>
          <w:tcPr>
            <w:tcW w:w="3118" w:type="dxa"/>
            <w:tcMar>
              <w:top w:w="57" w:type="dxa"/>
              <w:bottom w:w="57" w:type="dxa"/>
            </w:tcMar>
          </w:tcPr>
          <w:p w14:paraId="5BBE9EF2" w14:textId="13F6F7DF" w:rsidR="009B4D01" w:rsidRDefault="009B4D01" w:rsidP="007F271A">
            <w:pPr>
              <w:rPr>
                <w:rFonts w:ascii="Arial" w:hAnsi="Arial" w:cs="Arial"/>
                <w:sz w:val="20"/>
                <w:szCs w:val="20"/>
              </w:rPr>
            </w:pPr>
            <w:r>
              <w:rPr>
                <w:rFonts w:ascii="Arial" w:hAnsi="Arial" w:cs="Arial"/>
                <w:sz w:val="20"/>
                <w:szCs w:val="20"/>
              </w:rPr>
              <w:t xml:space="preserve">Qualified teacher to teach in Nursery to ensure High quality provision and lead on pre reading support and development of early number- support the Reception teacher to embed high quality teaching and learning. </w:t>
            </w:r>
          </w:p>
        </w:tc>
        <w:tc>
          <w:tcPr>
            <w:tcW w:w="4536" w:type="dxa"/>
            <w:tcMar>
              <w:top w:w="57" w:type="dxa"/>
              <w:bottom w:w="57" w:type="dxa"/>
            </w:tcMar>
          </w:tcPr>
          <w:p w14:paraId="4162894F" w14:textId="77777777" w:rsidR="009B4D01" w:rsidRDefault="009B4D01" w:rsidP="00F9745E">
            <w:pPr>
              <w:rPr>
                <w:rStyle w:val="Hyperlink"/>
                <w:rFonts w:ascii="Arial" w:hAnsi="Arial" w:cs="Arial"/>
                <w:color w:val="auto"/>
                <w:sz w:val="20"/>
                <w:szCs w:val="20"/>
                <w:u w:val="none"/>
              </w:rPr>
            </w:pPr>
            <w:r w:rsidRPr="009B4D01">
              <w:rPr>
                <w:rStyle w:val="Hyperlink"/>
                <w:rFonts w:ascii="Arial" w:hAnsi="Arial" w:cs="Arial"/>
                <w:color w:val="auto"/>
                <w:sz w:val="20"/>
                <w:szCs w:val="20"/>
                <w:u w:val="none"/>
              </w:rPr>
              <w:t xml:space="preserve">High numbers of children enter below the typical level of development and having a teacher helps promote good language skills, independence and the characteristics of effective learning. </w:t>
            </w:r>
          </w:p>
          <w:p w14:paraId="786B35B6" w14:textId="18D2BC0B" w:rsidR="00C27A1F" w:rsidRDefault="00C27A1F" w:rsidP="00F9745E">
            <w:pPr>
              <w:rPr>
                <w:rStyle w:val="Hyperlink"/>
                <w:rFonts w:ascii="Arial" w:hAnsi="Arial" w:cs="Arial"/>
                <w:sz w:val="20"/>
                <w:szCs w:val="20"/>
                <w:u w:val="none"/>
              </w:rPr>
            </w:pPr>
            <w:hyperlink r:id="rId15" w:history="1">
              <w:r w:rsidRPr="00C239A3">
                <w:rPr>
                  <w:rStyle w:val="Hyperlink"/>
                  <w:rFonts w:ascii="Arial" w:hAnsi="Arial" w:cs="Arial"/>
                  <w:sz w:val="20"/>
                  <w:szCs w:val="20"/>
                </w:rPr>
                <w:t>https://educationendowmentfoundation.org.uk/evidence-summaries/teaching-learning-toolkit/early-years-intervention</w:t>
              </w:r>
            </w:hyperlink>
          </w:p>
          <w:p w14:paraId="7FE4B3F8" w14:textId="77777777" w:rsidR="00C27A1F" w:rsidRDefault="00C27A1F" w:rsidP="00F9745E">
            <w:pPr>
              <w:rPr>
                <w:rStyle w:val="Hyperlink"/>
                <w:rFonts w:ascii="Arial" w:hAnsi="Arial" w:cs="Arial"/>
                <w:sz w:val="20"/>
                <w:szCs w:val="20"/>
                <w:u w:val="none"/>
              </w:rPr>
            </w:pPr>
          </w:p>
          <w:p w14:paraId="3AE49630" w14:textId="3681A3A5" w:rsidR="00C27A1F" w:rsidRPr="00C27A1F" w:rsidRDefault="00C27A1F" w:rsidP="00F9745E">
            <w:pPr>
              <w:rPr>
                <w:rStyle w:val="Hyperlink"/>
                <w:rFonts w:ascii="Arial" w:hAnsi="Arial" w:cs="Arial"/>
                <w:sz w:val="20"/>
                <w:szCs w:val="20"/>
              </w:rPr>
            </w:pPr>
            <w:r w:rsidRPr="00C27A1F">
              <w:rPr>
                <w:rStyle w:val="Hyperlink"/>
                <w:rFonts w:ascii="Arial" w:hAnsi="Arial" w:cs="Arial"/>
                <w:sz w:val="20"/>
                <w:szCs w:val="20"/>
              </w:rPr>
              <w:t>https://educationendowmentfoundation.org.uk/evidence-summaries/teaching-learning-toolkit/oral-language-interventions/</w:t>
            </w:r>
          </w:p>
        </w:tc>
        <w:tc>
          <w:tcPr>
            <w:tcW w:w="2523" w:type="dxa"/>
            <w:shd w:val="clear" w:color="auto" w:fill="auto"/>
            <w:tcMar>
              <w:top w:w="57" w:type="dxa"/>
              <w:bottom w:w="57" w:type="dxa"/>
            </w:tcMar>
          </w:tcPr>
          <w:p w14:paraId="6E6274F8" w14:textId="3A49FCB9" w:rsidR="009B4D01" w:rsidRPr="00993EB5" w:rsidRDefault="009B4D01" w:rsidP="009B4D01">
            <w:pPr>
              <w:rPr>
                <w:rFonts w:ascii="Arial" w:hAnsi="Arial" w:cs="Arial"/>
                <w:sz w:val="20"/>
                <w:szCs w:val="20"/>
              </w:rPr>
            </w:pPr>
            <w:r w:rsidRPr="00993EB5">
              <w:rPr>
                <w:rFonts w:ascii="Arial" w:hAnsi="Arial" w:cs="Arial"/>
                <w:sz w:val="20"/>
                <w:szCs w:val="20"/>
              </w:rPr>
              <w:t xml:space="preserve">Increased and early monitoring – books, teaching, outcomes, </w:t>
            </w:r>
          </w:p>
        </w:tc>
        <w:tc>
          <w:tcPr>
            <w:tcW w:w="1276" w:type="dxa"/>
            <w:shd w:val="clear" w:color="auto" w:fill="auto"/>
          </w:tcPr>
          <w:p w14:paraId="43711501" w14:textId="77777777" w:rsidR="009B4D01" w:rsidRDefault="009B4D01">
            <w:pPr>
              <w:rPr>
                <w:rFonts w:ascii="Arial" w:hAnsi="Arial" w:cs="Arial"/>
                <w:sz w:val="20"/>
                <w:szCs w:val="20"/>
              </w:rPr>
            </w:pPr>
            <w:r>
              <w:rPr>
                <w:rFonts w:ascii="Arial" w:hAnsi="Arial" w:cs="Arial"/>
                <w:sz w:val="20"/>
                <w:szCs w:val="20"/>
              </w:rPr>
              <w:t>LW</w:t>
            </w:r>
          </w:p>
          <w:p w14:paraId="522E3D83" w14:textId="7AAA5BF2" w:rsidR="009B4D01" w:rsidRPr="00993EB5" w:rsidRDefault="009B4D01">
            <w:pPr>
              <w:rPr>
                <w:rFonts w:ascii="Arial" w:hAnsi="Arial" w:cs="Arial"/>
                <w:sz w:val="20"/>
                <w:szCs w:val="20"/>
              </w:rPr>
            </w:pPr>
            <w:r>
              <w:rPr>
                <w:rFonts w:ascii="Arial" w:hAnsi="Arial" w:cs="Arial"/>
                <w:sz w:val="20"/>
                <w:szCs w:val="20"/>
              </w:rPr>
              <w:t>HT</w:t>
            </w:r>
          </w:p>
        </w:tc>
        <w:tc>
          <w:tcPr>
            <w:tcW w:w="1984" w:type="dxa"/>
            <w:shd w:val="clear" w:color="auto" w:fill="auto"/>
          </w:tcPr>
          <w:p w14:paraId="52FAA853" w14:textId="74963BA9" w:rsidR="009B4D01" w:rsidRPr="00993EB5" w:rsidRDefault="009B4D01" w:rsidP="00E20F63">
            <w:pPr>
              <w:rPr>
                <w:rFonts w:ascii="Arial" w:hAnsi="Arial" w:cs="Arial"/>
                <w:sz w:val="20"/>
                <w:szCs w:val="20"/>
              </w:rPr>
            </w:pPr>
            <w:r>
              <w:rPr>
                <w:rFonts w:ascii="Arial" w:hAnsi="Arial" w:cs="Arial"/>
                <w:sz w:val="20"/>
                <w:szCs w:val="20"/>
              </w:rPr>
              <w:t>Termly</w:t>
            </w:r>
          </w:p>
        </w:tc>
      </w:tr>
      <w:tr w:rsidR="00C27A1F" w:rsidRPr="00993EB5" w14:paraId="7FF16B84" w14:textId="77777777" w:rsidTr="00C27A1F">
        <w:trPr>
          <w:trHeight w:hRule="exact" w:val="2619"/>
        </w:trPr>
        <w:tc>
          <w:tcPr>
            <w:tcW w:w="1555" w:type="dxa"/>
            <w:tcMar>
              <w:top w:w="57" w:type="dxa"/>
              <w:bottom w:w="57" w:type="dxa"/>
            </w:tcMar>
          </w:tcPr>
          <w:p w14:paraId="15A5FA44" w14:textId="6BB6AC40" w:rsidR="00C27A1F" w:rsidRDefault="00C27A1F">
            <w:pPr>
              <w:rPr>
                <w:rFonts w:ascii="Arial" w:hAnsi="Arial" w:cs="Arial"/>
                <w:sz w:val="20"/>
                <w:szCs w:val="20"/>
              </w:rPr>
            </w:pPr>
            <w:r>
              <w:rPr>
                <w:rFonts w:ascii="Arial" w:hAnsi="Arial" w:cs="Arial"/>
                <w:sz w:val="20"/>
                <w:szCs w:val="20"/>
              </w:rPr>
              <w:t>A, D, F, G</w:t>
            </w:r>
          </w:p>
        </w:tc>
        <w:tc>
          <w:tcPr>
            <w:tcW w:w="3118" w:type="dxa"/>
            <w:tcMar>
              <w:top w:w="57" w:type="dxa"/>
              <w:bottom w:w="57" w:type="dxa"/>
            </w:tcMar>
          </w:tcPr>
          <w:p w14:paraId="1B7EB309" w14:textId="18149642" w:rsidR="00C27A1F" w:rsidRDefault="00C27A1F" w:rsidP="007F271A">
            <w:pPr>
              <w:rPr>
                <w:rFonts w:ascii="Arial" w:hAnsi="Arial" w:cs="Arial"/>
                <w:sz w:val="20"/>
                <w:szCs w:val="20"/>
              </w:rPr>
            </w:pPr>
            <w:r>
              <w:rPr>
                <w:rFonts w:ascii="Arial" w:hAnsi="Arial" w:cs="Arial"/>
                <w:sz w:val="20"/>
                <w:szCs w:val="20"/>
              </w:rPr>
              <w:t>Forest school provision and ‘into nature days’.</w:t>
            </w:r>
          </w:p>
        </w:tc>
        <w:tc>
          <w:tcPr>
            <w:tcW w:w="4536" w:type="dxa"/>
            <w:tcMar>
              <w:top w:w="57" w:type="dxa"/>
              <w:bottom w:w="57" w:type="dxa"/>
            </w:tcMar>
          </w:tcPr>
          <w:p w14:paraId="6263EE4F" w14:textId="2CC82042" w:rsidR="00C27A1F" w:rsidRDefault="002719C3" w:rsidP="00F9745E">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Children begin school with low levels of social skills, independence ( PSD) into nature days will help develop team work, independent thinking and social and emotional development. </w:t>
            </w:r>
          </w:p>
          <w:p w14:paraId="6591FF93" w14:textId="77777777" w:rsidR="002719C3" w:rsidRPr="00993EB5" w:rsidRDefault="002719C3" w:rsidP="002719C3">
            <w:pPr>
              <w:rPr>
                <w:rFonts w:ascii="Arial" w:hAnsi="Arial" w:cs="Arial"/>
                <w:sz w:val="20"/>
                <w:szCs w:val="20"/>
              </w:rPr>
            </w:pPr>
            <w:hyperlink r:id="rId16" w:history="1">
              <w:r w:rsidRPr="00993EB5">
                <w:rPr>
                  <w:rStyle w:val="Hyperlink"/>
                  <w:rFonts w:ascii="Arial" w:hAnsi="Arial" w:cs="Arial"/>
                  <w:sz w:val="20"/>
                  <w:szCs w:val="20"/>
                </w:rPr>
                <w:t>https://educationendowmentfoundation.org.uk/resources/teaching-learning-toolkit/outdoor-adventure-learning/</w:t>
              </w:r>
            </w:hyperlink>
            <w:r w:rsidRPr="00993EB5">
              <w:rPr>
                <w:rFonts w:ascii="Arial" w:hAnsi="Arial" w:cs="Arial"/>
                <w:sz w:val="20"/>
                <w:szCs w:val="20"/>
              </w:rPr>
              <w:t xml:space="preserve"> </w:t>
            </w:r>
          </w:p>
          <w:p w14:paraId="1B9FA834" w14:textId="77777777" w:rsidR="002719C3" w:rsidRDefault="002719C3" w:rsidP="00F9745E">
            <w:pPr>
              <w:rPr>
                <w:rStyle w:val="Hyperlink"/>
                <w:rFonts w:ascii="Arial" w:hAnsi="Arial" w:cs="Arial"/>
                <w:color w:val="auto"/>
                <w:sz w:val="20"/>
                <w:szCs w:val="20"/>
                <w:u w:val="none"/>
              </w:rPr>
            </w:pPr>
          </w:p>
          <w:p w14:paraId="57049341" w14:textId="77777777" w:rsidR="002719C3" w:rsidRDefault="002719C3" w:rsidP="00F9745E">
            <w:pPr>
              <w:rPr>
                <w:rStyle w:val="Hyperlink"/>
                <w:rFonts w:ascii="Arial" w:hAnsi="Arial" w:cs="Arial"/>
                <w:color w:val="auto"/>
                <w:sz w:val="20"/>
                <w:szCs w:val="20"/>
                <w:u w:val="none"/>
              </w:rPr>
            </w:pPr>
          </w:p>
          <w:p w14:paraId="2EBA4ABB" w14:textId="77777777" w:rsidR="00F72977" w:rsidRDefault="00F72977" w:rsidP="00F9745E">
            <w:pPr>
              <w:rPr>
                <w:rStyle w:val="Hyperlink"/>
                <w:rFonts w:ascii="Arial" w:hAnsi="Arial" w:cs="Arial"/>
                <w:color w:val="auto"/>
                <w:sz w:val="20"/>
                <w:szCs w:val="20"/>
                <w:u w:val="none"/>
              </w:rPr>
            </w:pPr>
          </w:p>
          <w:p w14:paraId="66A719D0" w14:textId="77777777" w:rsidR="00F72977" w:rsidRPr="009B4D01" w:rsidRDefault="00F72977" w:rsidP="00F9745E">
            <w:pPr>
              <w:rPr>
                <w:rStyle w:val="Hyperlink"/>
                <w:rFonts w:ascii="Arial" w:hAnsi="Arial" w:cs="Arial"/>
                <w:color w:val="auto"/>
                <w:sz w:val="20"/>
                <w:szCs w:val="20"/>
                <w:u w:val="none"/>
              </w:rPr>
            </w:pPr>
          </w:p>
        </w:tc>
        <w:tc>
          <w:tcPr>
            <w:tcW w:w="2523" w:type="dxa"/>
            <w:shd w:val="clear" w:color="auto" w:fill="auto"/>
            <w:tcMar>
              <w:top w:w="57" w:type="dxa"/>
              <w:bottom w:w="57" w:type="dxa"/>
            </w:tcMar>
          </w:tcPr>
          <w:p w14:paraId="33962D96" w14:textId="73A74AF8" w:rsidR="00C27A1F" w:rsidRPr="00993EB5" w:rsidRDefault="002719C3" w:rsidP="009B4D01">
            <w:pPr>
              <w:rPr>
                <w:rFonts w:ascii="Arial" w:hAnsi="Arial" w:cs="Arial"/>
                <w:sz w:val="20"/>
                <w:szCs w:val="20"/>
              </w:rPr>
            </w:pPr>
            <w:r>
              <w:rPr>
                <w:rFonts w:ascii="Arial" w:hAnsi="Arial" w:cs="Arial"/>
                <w:sz w:val="20"/>
                <w:szCs w:val="20"/>
              </w:rPr>
              <w:t xml:space="preserve">Staff will monitor through the school tracking systems that there is an improvement in PSD and also through observations. </w:t>
            </w:r>
          </w:p>
        </w:tc>
        <w:tc>
          <w:tcPr>
            <w:tcW w:w="1276" w:type="dxa"/>
            <w:shd w:val="clear" w:color="auto" w:fill="auto"/>
          </w:tcPr>
          <w:p w14:paraId="235F91FC" w14:textId="77777777" w:rsidR="00C27A1F" w:rsidRDefault="00C27A1F">
            <w:pPr>
              <w:rPr>
                <w:rFonts w:ascii="Arial" w:hAnsi="Arial" w:cs="Arial"/>
                <w:sz w:val="20"/>
                <w:szCs w:val="20"/>
              </w:rPr>
            </w:pPr>
          </w:p>
        </w:tc>
        <w:tc>
          <w:tcPr>
            <w:tcW w:w="1984" w:type="dxa"/>
            <w:shd w:val="clear" w:color="auto" w:fill="auto"/>
          </w:tcPr>
          <w:p w14:paraId="247036C2" w14:textId="77777777" w:rsidR="00C27A1F" w:rsidRDefault="00C27A1F" w:rsidP="00E20F63">
            <w:pPr>
              <w:rPr>
                <w:rFonts w:ascii="Arial" w:hAnsi="Arial" w:cs="Arial"/>
                <w:sz w:val="20"/>
                <w:szCs w:val="20"/>
              </w:rPr>
            </w:pPr>
          </w:p>
        </w:tc>
      </w:tr>
      <w:tr w:rsidR="002954A6" w:rsidRPr="00993EB5" w14:paraId="66D20392" w14:textId="77777777" w:rsidTr="00A33F73">
        <w:trPr>
          <w:trHeight w:hRule="exact" w:val="387"/>
        </w:trPr>
        <w:tc>
          <w:tcPr>
            <w:tcW w:w="13008" w:type="dxa"/>
            <w:gridSpan w:val="5"/>
            <w:tcMar>
              <w:top w:w="57" w:type="dxa"/>
              <w:bottom w:w="57" w:type="dxa"/>
            </w:tcMar>
          </w:tcPr>
          <w:p w14:paraId="4BD9F671" w14:textId="43F882C0"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03D03D72" w14:textId="613C8C4A" w:rsidR="00125340" w:rsidRPr="00993EB5" w:rsidRDefault="00C21212"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60000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31618E">
        <w:tc>
          <w:tcPr>
            <w:tcW w:w="1555" w:type="dxa"/>
            <w:tcMar>
              <w:top w:w="57" w:type="dxa"/>
              <w:bottom w:w="57" w:type="dxa"/>
            </w:tcMar>
          </w:tcPr>
          <w:p w14:paraId="34D410EC"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298834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69606D4E"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334E2892"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2954A6" w:rsidRPr="00993EB5" w14:paraId="0DF205A5" w14:textId="77777777" w:rsidTr="0031618E">
        <w:trPr>
          <w:trHeight w:hRule="exact" w:val="1946"/>
        </w:trPr>
        <w:tc>
          <w:tcPr>
            <w:tcW w:w="1555"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69BCA213" w14:textId="0AB35F75" w:rsidR="00125340" w:rsidRPr="00993EB5" w:rsidRDefault="00720364" w:rsidP="009B4D01">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8803A4">
              <w:rPr>
                <w:rFonts w:ascii="Arial" w:hAnsi="Arial" w:cs="Arial"/>
                <w:sz w:val="20"/>
                <w:szCs w:val="20"/>
              </w:rPr>
              <w:t>the equivalent of 2</w:t>
            </w:r>
            <w:r w:rsidR="00F86C25">
              <w:rPr>
                <w:rFonts w:ascii="Arial" w:hAnsi="Arial" w:cs="Arial"/>
                <w:sz w:val="20"/>
                <w:szCs w:val="20"/>
              </w:rPr>
              <w:t xml:space="preserve"> day</w:t>
            </w:r>
            <w:r w:rsidR="009B4D01">
              <w:rPr>
                <w:rFonts w:ascii="Arial" w:hAnsi="Arial" w:cs="Arial"/>
                <w:sz w:val="20"/>
                <w:szCs w:val="20"/>
              </w:rPr>
              <w:t>s</w:t>
            </w:r>
            <w:r w:rsidR="00F86C25">
              <w:rPr>
                <w:rFonts w:ascii="Arial" w:hAnsi="Arial" w:cs="Arial"/>
                <w:sz w:val="20"/>
                <w:szCs w:val="20"/>
              </w:rPr>
              <w:t xml:space="preserve">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89763C">
              <w:rPr>
                <w:rFonts w:ascii="Arial" w:hAnsi="Arial" w:cs="Arial"/>
                <w:sz w:val="20"/>
                <w:szCs w:val="20"/>
              </w:rPr>
              <w:t>individuals and groups of children in</w:t>
            </w:r>
            <w:r w:rsidR="00F86C25">
              <w:rPr>
                <w:rFonts w:ascii="Arial" w:hAnsi="Arial" w:cs="Arial"/>
                <w:sz w:val="20"/>
                <w:szCs w:val="20"/>
              </w:rPr>
              <w:t xml:space="preserve"> KS2 who have made </w:t>
            </w:r>
            <w:r w:rsidR="009B4D01">
              <w:rPr>
                <w:rFonts w:ascii="Arial" w:hAnsi="Arial" w:cs="Arial"/>
                <w:sz w:val="20"/>
                <w:szCs w:val="20"/>
              </w:rPr>
              <w:t xml:space="preserve">less than </w:t>
            </w:r>
            <w:r w:rsidR="00F86C25">
              <w:rPr>
                <w:rFonts w:ascii="Arial" w:hAnsi="Arial" w:cs="Arial"/>
                <w:sz w:val="20"/>
                <w:szCs w:val="20"/>
              </w:rPr>
              <w:t xml:space="preserve">expected progress in RWM. </w:t>
            </w:r>
          </w:p>
        </w:tc>
        <w:tc>
          <w:tcPr>
            <w:tcW w:w="4536" w:type="dxa"/>
            <w:tcMar>
              <w:top w:w="57" w:type="dxa"/>
              <w:bottom w:w="57" w:type="dxa"/>
            </w:tcMar>
          </w:tcPr>
          <w:p w14:paraId="7B442304" w14:textId="77777777" w:rsidR="002F00B6" w:rsidRPr="00993EB5" w:rsidRDefault="000F2F3B" w:rsidP="002F00B6">
            <w:pPr>
              <w:rPr>
                <w:rFonts w:ascii="Arial" w:hAnsi="Arial" w:cs="Arial"/>
                <w:sz w:val="20"/>
                <w:szCs w:val="20"/>
              </w:rPr>
            </w:pPr>
            <w:hyperlink r:id="rId17"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1276" w:type="dxa"/>
          </w:tcPr>
          <w:p w14:paraId="141C95A3" w14:textId="680180DE" w:rsidR="002719C3" w:rsidRPr="00993EB5" w:rsidRDefault="002719C3" w:rsidP="008B4460">
            <w:pPr>
              <w:rPr>
                <w:rFonts w:ascii="Arial" w:hAnsi="Arial" w:cs="Arial"/>
                <w:sz w:val="20"/>
                <w:szCs w:val="20"/>
              </w:rPr>
            </w:pPr>
            <w:r>
              <w:rPr>
                <w:rFonts w:ascii="Arial" w:hAnsi="Arial" w:cs="Arial"/>
                <w:sz w:val="20"/>
                <w:szCs w:val="20"/>
              </w:rPr>
              <w:t>DHT</w:t>
            </w:r>
          </w:p>
        </w:tc>
        <w:tc>
          <w:tcPr>
            <w:tcW w:w="1984" w:type="dxa"/>
          </w:tcPr>
          <w:p w14:paraId="48F10A64" w14:textId="37C0FE9C" w:rsidR="002F00B6" w:rsidRPr="00993EB5" w:rsidRDefault="003B6A63" w:rsidP="002F00B6">
            <w:pPr>
              <w:rPr>
                <w:rFonts w:ascii="Arial" w:hAnsi="Arial" w:cs="Arial"/>
                <w:sz w:val="20"/>
                <w:szCs w:val="20"/>
              </w:rPr>
            </w:pPr>
            <w:r w:rsidRPr="00993EB5">
              <w:rPr>
                <w:rFonts w:ascii="Arial" w:hAnsi="Arial" w:cs="Arial"/>
                <w:sz w:val="20"/>
                <w:szCs w:val="20"/>
              </w:rPr>
              <w:t xml:space="preserve">Half Termly </w:t>
            </w:r>
          </w:p>
          <w:p w14:paraId="27A55D1E" w14:textId="1C2B9C75" w:rsidR="00125340" w:rsidRPr="00993EB5" w:rsidRDefault="00125340" w:rsidP="008B4460">
            <w:pPr>
              <w:rPr>
                <w:rFonts w:ascii="Arial" w:hAnsi="Arial" w:cs="Arial"/>
                <w:sz w:val="20"/>
                <w:szCs w:val="20"/>
              </w:rPr>
            </w:pPr>
          </w:p>
        </w:tc>
      </w:tr>
      <w:tr w:rsidR="00F84974" w:rsidRPr="00993EB5" w14:paraId="3489CF85" w14:textId="77777777" w:rsidTr="00F86C25">
        <w:trPr>
          <w:trHeight w:hRule="exact" w:val="2122"/>
        </w:trPr>
        <w:tc>
          <w:tcPr>
            <w:tcW w:w="1555"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lastRenderedPageBreak/>
              <w:t>A</w:t>
            </w:r>
          </w:p>
        </w:tc>
        <w:tc>
          <w:tcPr>
            <w:tcW w:w="3118" w:type="dxa"/>
            <w:tcMar>
              <w:top w:w="57" w:type="dxa"/>
              <w:bottom w:w="57" w:type="dxa"/>
            </w:tcMar>
          </w:tcPr>
          <w:p w14:paraId="2B1C90FC" w14:textId="77777777" w:rsidR="009B4D01" w:rsidRDefault="00720364" w:rsidP="009B4D01">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w:t>
            </w:r>
            <w:r w:rsidR="009B4D01">
              <w:rPr>
                <w:rFonts w:ascii="Arial" w:hAnsi="Arial" w:cs="Arial"/>
                <w:sz w:val="20"/>
                <w:szCs w:val="20"/>
              </w:rPr>
              <w:t xml:space="preserve">1 and </w:t>
            </w:r>
            <w:r w:rsidR="00F86C25">
              <w:rPr>
                <w:rFonts w:ascii="Arial" w:hAnsi="Arial" w:cs="Arial"/>
                <w:sz w:val="20"/>
                <w:szCs w:val="20"/>
              </w:rPr>
              <w:t>2</w:t>
            </w:r>
            <w:r w:rsidRPr="00993EB5">
              <w:rPr>
                <w:rFonts w:ascii="Arial" w:hAnsi="Arial" w:cs="Arial"/>
                <w:sz w:val="20"/>
                <w:szCs w:val="20"/>
              </w:rPr>
              <w:t xml:space="preserve"> </w:t>
            </w:r>
            <w:r w:rsidR="009B4D01">
              <w:rPr>
                <w:rFonts w:ascii="Arial" w:hAnsi="Arial" w:cs="Arial"/>
                <w:sz w:val="20"/>
                <w:szCs w:val="20"/>
              </w:rPr>
              <w:t>to target small group work.</w:t>
            </w:r>
          </w:p>
          <w:p w14:paraId="7EBFBEC7" w14:textId="113BBB16" w:rsidR="00F86C25" w:rsidRPr="00993EB5" w:rsidRDefault="00F86C25" w:rsidP="009B4D01">
            <w:pPr>
              <w:rPr>
                <w:rFonts w:ascii="Arial" w:hAnsi="Arial" w:cs="Arial"/>
                <w:sz w:val="20"/>
                <w:szCs w:val="20"/>
              </w:rPr>
            </w:pPr>
            <w:r>
              <w:rPr>
                <w:rFonts w:ascii="Arial" w:hAnsi="Arial" w:cs="Arial"/>
                <w:sz w:val="20"/>
                <w:szCs w:val="20"/>
              </w:rPr>
              <w:t>.</w:t>
            </w:r>
          </w:p>
        </w:tc>
        <w:tc>
          <w:tcPr>
            <w:tcW w:w="4536" w:type="dxa"/>
            <w:tcMar>
              <w:top w:w="57" w:type="dxa"/>
              <w:bottom w:w="57" w:type="dxa"/>
            </w:tcMar>
          </w:tcPr>
          <w:p w14:paraId="134BF7AD" w14:textId="77777777" w:rsidR="00F84974" w:rsidRPr="00993EB5" w:rsidRDefault="000F2F3B" w:rsidP="00F84974">
            <w:pPr>
              <w:rPr>
                <w:rFonts w:ascii="Arial" w:hAnsi="Arial" w:cs="Arial"/>
                <w:sz w:val="20"/>
                <w:szCs w:val="20"/>
              </w:rPr>
            </w:pPr>
            <w:hyperlink r:id="rId18"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6776F3FD"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r w:rsidR="009B4D01" w:rsidRPr="00993EB5">
              <w:rPr>
                <w:rFonts w:ascii="Arial" w:hAnsi="Arial" w:cs="Arial"/>
                <w:sz w:val="20"/>
                <w:szCs w:val="20"/>
              </w:rPr>
              <w:t xml:space="preserve">Intervention records </w:t>
            </w:r>
            <w:r w:rsidR="009B4D01" w:rsidRPr="00993EB5">
              <w:rPr>
                <w:rFonts w:ascii="Arial" w:hAnsi="Arial" w:cs="Arial"/>
                <w:sz w:val="20"/>
                <w:szCs w:val="20"/>
              </w:rPr>
              <w:br/>
              <w:t>Progress data</w:t>
            </w:r>
          </w:p>
        </w:tc>
        <w:tc>
          <w:tcPr>
            <w:tcW w:w="1276" w:type="dxa"/>
          </w:tcPr>
          <w:p w14:paraId="1D07B236" w14:textId="77777777" w:rsidR="00F84974" w:rsidRDefault="002719C3" w:rsidP="00F84974">
            <w:pPr>
              <w:rPr>
                <w:rFonts w:ascii="Arial" w:hAnsi="Arial" w:cs="Arial"/>
                <w:sz w:val="20"/>
                <w:szCs w:val="20"/>
              </w:rPr>
            </w:pPr>
            <w:r>
              <w:rPr>
                <w:rFonts w:ascii="Arial" w:hAnsi="Arial" w:cs="Arial"/>
                <w:sz w:val="20"/>
                <w:szCs w:val="20"/>
              </w:rPr>
              <w:t>HT</w:t>
            </w:r>
          </w:p>
          <w:p w14:paraId="2E094460" w14:textId="542B723A" w:rsidR="002719C3" w:rsidRPr="00993EB5" w:rsidRDefault="002719C3" w:rsidP="00F84974">
            <w:pPr>
              <w:rPr>
                <w:rFonts w:ascii="Arial" w:hAnsi="Arial" w:cs="Arial"/>
                <w:sz w:val="20"/>
                <w:szCs w:val="20"/>
              </w:rPr>
            </w:pPr>
            <w:r>
              <w:rPr>
                <w:rFonts w:ascii="Arial" w:hAnsi="Arial" w:cs="Arial"/>
                <w:sz w:val="20"/>
                <w:szCs w:val="20"/>
              </w:rPr>
              <w:t>SENDCo</w:t>
            </w:r>
          </w:p>
        </w:tc>
        <w:tc>
          <w:tcPr>
            <w:tcW w:w="1984" w:type="dxa"/>
          </w:tcPr>
          <w:p w14:paraId="67AE6D4F" w14:textId="77777777" w:rsidR="00F84974" w:rsidRPr="00993EB5" w:rsidRDefault="00F84974" w:rsidP="00F84974">
            <w:pPr>
              <w:rPr>
                <w:rFonts w:ascii="Arial" w:hAnsi="Arial" w:cs="Arial"/>
                <w:sz w:val="20"/>
                <w:szCs w:val="20"/>
              </w:rPr>
            </w:pPr>
            <w:r w:rsidRPr="00993EB5">
              <w:rPr>
                <w:rFonts w:ascii="Arial" w:hAnsi="Arial" w:cs="Arial"/>
                <w:sz w:val="20"/>
                <w:szCs w:val="20"/>
              </w:rPr>
              <w:t>Half Termly</w:t>
            </w:r>
          </w:p>
          <w:p w14:paraId="3490DD62" w14:textId="77777777" w:rsidR="00F84974" w:rsidRPr="00993EB5" w:rsidRDefault="00F84974" w:rsidP="00F84974">
            <w:pPr>
              <w:rPr>
                <w:rFonts w:ascii="Arial" w:hAnsi="Arial" w:cs="Arial"/>
                <w:sz w:val="20"/>
                <w:szCs w:val="20"/>
              </w:rPr>
            </w:pPr>
          </w:p>
        </w:tc>
      </w:tr>
      <w:tr w:rsidR="004D15DA" w:rsidRPr="00993EB5" w14:paraId="301221B7" w14:textId="77777777" w:rsidTr="002719C3">
        <w:trPr>
          <w:trHeight w:hRule="exact" w:val="3845"/>
        </w:trPr>
        <w:tc>
          <w:tcPr>
            <w:tcW w:w="1555" w:type="dxa"/>
            <w:tcMar>
              <w:top w:w="57" w:type="dxa"/>
              <w:bottom w:w="57" w:type="dxa"/>
            </w:tcMar>
          </w:tcPr>
          <w:p w14:paraId="05E99B6A" w14:textId="5CD3699B" w:rsidR="004D15DA" w:rsidRPr="00993EB5" w:rsidRDefault="00805F02" w:rsidP="00F84974">
            <w:pPr>
              <w:rPr>
                <w:rFonts w:ascii="Arial" w:hAnsi="Arial" w:cs="Arial"/>
                <w:sz w:val="20"/>
                <w:szCs w:val="20"/>
              </w:rPr>
            </w:pPr>
            <w:r>
              <w:rPr>
                <w:rFonts w:ascii="Arial" w:hAnsi="Arial" w:cs="Arial"/>
                <w:sz w:val="20"/>
                <w:szCs w:val="20"/>
              </w:rPr>
              <w:t>A,D, F, G</w:t>
            </w:r>
            <w:r w:rsidR="00993EB5" w:rsidRPr="00993EB5">
              <w:rPr>
                <w:rFonts w:ascii="Arial" w:hAnsi="Arial" w:cs="Arial"/>
                <w:sz w:val="20"/>
                <w:szCs w:val="20"/>
              </w:rPr>
              <w:t xml:space="preserve"> </w:t>
            </w:r>
          </w:p>
        </w:tc>
        <w:tc>
          <w:tcPr>
            <w:tcW w:w="3118" w:type="dxa"/>
            <w:tcMar>
              <w:top w:w="57" w:type="dxa"/>
              <w:bottom w:w="57" w:type="dxa"/>
            </w:tcMar>
          </w:tcPr>
          <w:p w14:paraId="6DFBF324" w14:textId="50C9E332" w:rsidR="004D15DA" w:rsidRPr="00993EB5" w:rsidRDefault="002719C3" w:rsidP="003B6A63">
            <w:pPr>
              <w:rPr>
                <w:rFonts w:ascii="Arial" w:hAnsi="Arial" w:cs="Arial"/>
                <w:sz w:val="20"/>
                <w:szCs w:val="20"/>
              </w:rPr>
            </w:pPr>
            <w:r>
              <w:rPr>
                <w:rFonts w:ascii="Arial" w:hAnsi="Arial" w:cs="Arial"/>
                <w:sz w:val="20"/>
                <w:szCs w:val="20"/>
              </w:rPr>
              <w:t>Small group work to develop SEMH – outdoor education nurture sessions</w:t>
            </w:r>
            <w:r w:rsidR="004D15DA" w:rsidRPr="00993EB5">
              <w:rPr>
                <w:rFonts w:ascii="Arial" w:hAnsi="Arial" w:cs="Arial"/>
                <w:sz w:val="20"/>
                <w:szCs w:val="20"/>
              </w:rPr>
              <w:t xml:space="preserve"> </w:t>
            </w:r>
          </w:p>
        </w:tc>
        <w:tc>
          <w:tcPr>
            <w:tcW w:w="4536" w:type="dxa"/>
            <w:tcMar>
              <w:top w:w="57" w:type="dxa"/>
              <w:bottom w:w="57" w:type="dxa"/>
            </w:tcMar>
          </w:tcPr>
          <w:p w14:paraId="4710708F" w14:textId="24FFE00D" w:rsidR="004D15DA" w:rsidRDefault="002719C3" w:rsidP="004D15DA">
            <w:pPr>
              <w:rPr>
                <w:rFonts w:ascii="Arial" w:hAnsi="Arial" w:cs="Arial"/>
                <w:sz w:val="20"/>
                <w:szCs w:val="20"/>
              </w:rPr>
            </w:pPr>
            <w:hyperlink r:id="rId19" w:history="1">
              <w:r w:rsidRPr="00993EB5">
                <w:rPr>
                  <w:rStyle w:val="Hyperlink"/>
                  <w:rFonts w:ascii="Arial" w:hAnsi="Arial" w:cs="Arial"/>
                  <w:sz w:val="20"/>
                  <w:szCs w:val="20"/>
                </w:rPr>
                <w:t>https://educationendowmentfoundation.org.uk/resources/teaching-learning-toolkit/small-group-tuition/</w:t>
              </w:r>
            </w:hyperlink>
            <w:r w:rsidRPr="00993EB5">
              <w:rPr>
                <w:rFonts w:ascii="Arial" w:hAnsi="Arial" w:cs="Arial"/>
                <w:sz w:val="20"/>
                <w:szCs w:val="20"/>
              </w:rPr>
              <w:t xml:space="preserve"> </w:t>
            </w:r>
          </w:p>
          <w:p w14:paraId="11ACF925" w14:textId="368A4810" w:rsidR="002719C3" w:rsidRDefault="002719C3" w:rsidP="004D15DA">
            <w:pPr>
              <w:rPr>
                <w:rFonts w:ascii="Arial" w:hAnsi="Arial" w:cs="Arial"/>
                <w:sz w:val="20"/>
                <w:szCs w:val="20"/>
              </w:rPr>
            </w:pPr>
            <w:hyperlink r:id="rId20" w:history="1">
              <w:r w:rsidRPr="00993EB5">
                <w:rPr>
                  <w:rStyle w:val="Hyperlink"/>
                  <w:rFonts w:ascii="Arial" w:hAnsi="Arial" w:cs="Arial"/>
                  <w:sz w:val="20"/>
                  <w:szCs w:val="20"/>
                </w:rPr>
                <w:t>https://educationendowmentfoundation.org.uk/resources/teaching-learning-toolkit/outdoor-adventure-learning/</w:t>
              </w:r>
            </w:hyperlink>
            <w:r w:rsidRPr="00993EB5">
              <w:rPr>
                <w:rFonts w:ascii="Arial" w:hAnsi="Arial" w:cs="Arial"/>
                <w:sz w:val="20"/>
                <w:szCs w:val="20"/>
              </w:rPr>
              <w:t xml:space="preserve"> </w:t>
            </w:r>
          </w:p>
          <w:p w14:paraId="39D5E102" w14:textId="2CF24F2A" w:rsidR="002719C3" w:rsidRPr="00993EB5" w:rsidRDefault="002719C3" w:rsidP="004D15DA">
            <w:pPr>
              <w:rPr>
                <w:rFonts w:ascii="Arial" w:hAnsi="Arial" w:cs="Arial"/>
                <w:sz w:val="20"/>
                <w:szCs w:val="20"/>
              </w:rPr>
            </w:pPr>
            <w:hyperlink r:id="rId21" w:history="1">
              <w:r w:rsidRPr="00993EB5">
                <w:rPr>
                  <w:rStyle w:val="Hyperlink"/>
                  <w:rFonts w:ascii="Arial" w:hAnsi="Arial" w:cs="Arial"/>
                  <w:sz w:val="20"/>
                  <w:szCs w:val="20"/>
                </w:rPr>
                <w:t>https://educationendowmentfoundation.org.uk/resources/teaching-learning-toolkit/social-and-emotional-learning/</w:t>
              </w:r>
            </w:hyperlink>
            <w:r>
              <w:rPr>
                <w:rFonts w:ascii="Arial" w:hAnsi="Arial" w:cs="Arial"/>
                <w:sz w:val="20"/>
                <w:szCs w:val="20"/>
              </w:rPr>
              <w:t xml:space="preserve"> </w:t>
            </w: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54FAE0E2" w14:textId="4EBC076F" w:rsidR="002719C3" w:rsidRDefault="002719C3" w:rsidP="002719C3">
            <w:pPr>
              <w:rPr>
                <w:rFonts w:ascii="Arial" w:hAnsi="Arial" w:cs="Arial"/>
                <w:sz w:val="20"/>
                <w:szCs w:val="20"/>
              </w:rPr>
            </w:pPr>
            <w:r w:rsidRPr="00993EB5">
              <w:rPr>
                <w:rFonts w:ascii="Arial" w:hAnsi="Arial" w:cs="Arial"/>
                <w:sz w:val="20"/>
                <w:szCs w:val="20"/>
              </w:rPr>
              <w:t>E</w:t>
            </w:r>
            <w:r w:rsidR="00805F02">
              <w:rPr>
                <w:rFonts w:ascii="Arial" w:hAnsi="Arial" w:cs="Arial"/>
                <w:sz w:val="20"/>
                <w:szCs w:val="20"/>
              </w:rPr>
              <w:t>EF research suggests a gain of 4</w:t>
            </w:r>
            <w:r w:rsidRPr="00993EB5">
              <w:rPr>
                <w:rFonts w:ascii="Arial" w:hAnsi="Arial" w:cs="Arial"/>
                <w:sz w:val="20"/>
                <w:szCs w:val="20"/>
              </w:rPr>
              <w:t xml:space="preserve"> months when pupils are involved in </w:t>
            </w:r>
            <w:r>
              <w:rPr>
                <w:rFonts w:ascii="Arial" w:hAnsi="Arial" w:cs="Arial"/>
                <w:sz w:val="20"/>
                <w:szCs w:val="20"/>
              </w:rPr>
              <w:t>outdoor education.</w:t>
            </w:r>
          </w:p>
          <w:p w14:paraId="136AD61F" w14:textId="77777777" w:rsidR="00805F02" w:rsidRPr="00993EB5" w:rsidRDefault="00805F02" w:rsidP="00805F02">
            <w:pPr>
              <w:rPr>
                <w:rFonts w:ascii="Arial" w:hAnsi="Arial" w:cs="Arial"/>
                <w:sz w:val="20"/>
                <w:szCs w:val="20"/>
              </w:rPr>
            </w:pPr>
            <w:r>
              <w:rPr>
                <w:rFonts w:ascii="Arial" w:hAnsi="Arial" w:cs="Arial"/>
                <w:sz w:val="20"/>
                <w:szCs w:val="20"/>
              </w:rPr>
              <w:t>EEf research suggests a gain of 4 months when children are given emotional support</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1276"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5F84C2EE" w14:textId="77777777" w:rsidR="003B6A63" w:rsidRDefault="002719C3" w:rsidP="007B6B83">
            <w:pPr>
              <w:rPr>
                <w:rFonts w:ascii="Arial" w:hAnsi="Arial" w:cs="Arial"/>
                <w:sz w:val="20"/>
                <w:szCs w:val="20"/>
              </w:rPr>
            </w:pPr>
            <w:r>
              <w:rPr>
                <w:rFonts w:ascii="Arial" w:hAnsi="Arial" w:cs="Arial"/>
                <w:sz w:val="20"/>
                <w:szCs w:val="20"/>
              </w:rPr>
              <w:t>RATs</w:t>
            </w:r>
          </w:p>
          <w:p w14:paraId="72CBB168" w14:textId="77777777" w:rsidR="002719C3" w:rsidRDefault="002719C3" w:rsidP="007B6B83">
            <w:pPr>
              <w:rPr>
                <w:rFonts w:ascii="Arial" w:hAnsi="Arial" w:cs="Arial"/>
                <w:sz w:val="20"/>
                <w:szCs w:val="20"/>
              </w:rPr>
            </w:pPr>
            <w:r>
              <w:rPr>
                <w:rFonts w:ascii="Arial" w:hAnsi="Arial" w:cs="Arial"/>
                <w:sz w:val="20"/>
                <w:szCs w:val="20"/>
              </w:rPr>
              <w:t>NL</w:t>
            </w:r>
          </w:p>
          <w:p w14:paraId="420BAACA" w14:textId="0B61E5E9" w:rsidR="002719C3" w:rsidRPr="00993EB5" w:rsidRDefault="002719C3" w:rsidP="007B6B83">
            <w:pPr>
              <w:rPr>
                <w:rFonts w:ascii="Arial" w:hAnsi="Arial" w:cs="Arial"/>
                <w:sz w:val="20"/>
                <w:szCs w:val="20"/>
              </w:rPr>
            </w:pPr>
            <w:r>
              <w:rPr>
                <w:rFonts w:ascii="Arial" w:hAnsi="Arial" w:cs="Arial"/>
                <w:sz w:val="20"/>
                <w:szCs w:val="20"/>
              </w:rPr>
              <w:t>SENDCo</w:t>
            </w:r>
          </w:p>
        </w:tc>
        <w:tc>
          <w:tcPr>
            <w:tcW w:w="1984" w:type="dxa"/>
          </w:tcPr>
          <w:p w14:paraId="54A3EEEF" w14:textId="13CC4786" w:rsidR="004D15DA" w:rsidRPr="00993EB5" w:rsidRDefault="003B6A63" w:rsidP="00F84974">
            <w:pPr>
              <w:rPr>
                <w:rFonts w:ascii="Arial" w:hAnsi="Arial" w:cs="Arial"/>
                <w:sz w:val="20"/>
                <w:szCs w:val="20"/>
              </w:rPr>
            </w:pPr>
            <w:r w:rsidRPr="00993EB5">
              <w:rPr>
                <w:rFonts w:ascii="Arial" w:hAnsi="Arial" w:cs="Arial"/>
                <w:sz w:val="20"/>
                <w:szCs w:val="20"/>
              </w:rPr>
              <w:t xml:space="preserve">Half Termly focus review </w:t>
            </w:r>
          </w:p>
        </w:tc>
      </w:tr>
      <w:tr w:rsidR="00993EB5" w:rsidRPr="00993EB5" w14:paraId="6155A6CA" w14:textId="77777777" w:rsidTr="002719C3">
        <w:trPr>
          <w:trHeight w:hRule="exact" w:val="3771"/>
        </w:trPr>
        <w:tc>
          <w:tcPr>
            <w:tcW w:w="1555" w:type="dxa"/>
            <w:tcMar>
              <w:top w:w="57" w:type="dxa"/>
              <w:bottom w:w="57" w:type="dxa"/>
            </w:tcMar>
          </w:tcPr>
          <w:p w14:paraId="627E78C6" w14:textId="03371F46"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33DEB258" w14:textId="77777777" w:rsidR="00F86C25" w:rsidRDefault="00F86C25" w:rsidP="004D15DA">
            <w:pPr>
              <w:rPr>
                <w:rFonts w:ascii="Arial" w:hAnsi="Arial" w:cs="Arial"/>
                <w:color w:val="000000" w:themeColor="text1"/>
                <w:sz w:val="20"/>
                <w:szCs w:val="20"/>
              </w:rPr>
            </w:pPr>
            <w:r>
              <w:rPr>
                <w:rFonts w:ascii="Arial" w:hAnsi="Arial" w:cs="Arial"/>
                <w:color w:val="000000" w:themeColor="text1"/>
                <w:sz w:val="20"/>
                <w:szCs w:val="20"/>
              </w:rPr>
              <w:t>SLA with Speech and Language service</w:t>
            </w:r>
          </w:p>
          <w:p w14:paraId="7368C7F8" w14:textId="77777777" w:rsidR="002719C3" w:rsidRDefault="002719C3" w:rsidP="004D15DA">
            <w:pPr>
              <w:rPr>
                <w:rFonts w:ascii="Arial" w:hAnsi="Arial" w:cs="Arial"/>
                <w:color w:val="000000" w:themeColor="text1"/>
                <w:sz w:val="20"/>
                <w:szCs w:val="20"/>
              </w:rPr>
            </w:pPr>
            <w:r>
              <w:rPr>
                <w:rFonts w:ascii="Arial" w:hAnsi="Arial" w:cs="Arial"/>
                <w:color w:val="000000" w:themeColor="text1"/>
                <w:sz w:val="20"/>
                <w:szCs w:val="20"/>
              </w:rPr>
              <w:t>SLA with Educational Psychology</w:t>
            </w:r>
          </w:p>
          <w:p w14:paraId="34CCFB84" w14:textId="77777777" w:rsidR="002719C3" w:rsidRDefault="002719C3" w:rsidP="004D15DA">
            <w:pPr>
              <w:rPr>
                <w:rFonts w:ascii="Arial" w:hAnsi="Arial" w:cs="Arial"/>
                <w:color w:val="000000" w:themeColor="text1"/>
                <w:sz w:val="20"/>
                <w:szCs w:val="20"/>
              </w:rPr>
            </w:pPr>
          </w:p>
          <w:p w14:paraId="1CB9BBDD" w14:textId="0932CEE0" w:rsidR="002719C3" w:rsidRDefault="002719C3" w:rsidP="004D15DA">
            <w:pPr>
              <w:rPr>
                <w:rStyle w:val="Hyperlink"/>
                <w:rFonts w:ascii="Arial" w:hAnsi="Arial" w:cs="Arial"/>
                <w:sz w:val="20"/>
                <w:szCs w:val="20"/>
              </w:rPr>
            </w:pPr>
            <w:hyperlink r:id="rId22" w:history="1">
              <w:r w:rsidRPr="00C239A3">
                <w:rPr>
                  <w:rStyle w:val="Hyperlink"/>
                  <w:rFonts w:ascii="Arial" w:hAnsi="Arial" w:cs="Arial"/>
                  <w:sz w:val="20"/>
                  <w:szCs w:val="20"/>
                </w:rPr>
                <w:t>https://educationendowmentfoundation.org.uk/evidence-summaries/teaching-learning-toolkit/oral-language-interventions/</w:t>
              </w:r>
            </w:hyperlink>
          </w:p>
          <w:p w14:paraId="7D371A40" w14:textId="77777777" w:rsidR="002719C3" w:rsidRDefault="002719C3" w:rsidP="004D15DA">
            <w:pPr>
              <w:rPr>
                <w:rStyle w:val="Hyperlink"/>
                <w:rFonts w:ascii="Arial" w:hAnsi="Arial" w:cs="Arial"/>
                <w:sz w:val="20"/>
                <w:szCs w:val="20"/>
              </w:rPr>
            </w:pPr>
          </w:p>
          <w:p w14:paraId="45F706E5" w14:textId="77777777" w:rsidR="002719C3" w:rsidRDefault="002719C3" w:rsidP="004D15DA">
            <w:pPr>
              <w:rPr>
                <w:rStyle w:val="Hyperlink"/>
                <w:rFonts w:ascii="Arial" w:hAnsi="Arial" w:cs="Arial"/>
                <w:sz w:val="20"/>
                <w:szCs w:val="20"/>
              </w:rPr>
            </w:pPr>
          </w:p>
          <w:p w14:paraId="30D06146" w14:textId="77777777" w:rsidR="002719C3" w:rsidRDefault="002719C3" w:rsidP="004D15DA">
            <w:pPr>
              <w:rPr>
                <w:rStyle w:val="Hyperlink"/>
                <w:rFonts w:ascii="Arial" w:hAnsi="Arial" w:cs="Arial"/>
                <w:sz w:val="20"/>
                <w:szCs w:val="20"/>
              </w:rPr>
            </w:pPr>
          </w:p>
          <w:p w14:paraId="45308B5A" w14:textId="77777777" w:rsidR="002719C3" w:rsidRDefault="002719C3" w:rsidP="004D15DA">
            <w:pPr>
              <w:rPr>
                <w:rStyle w:val="Hyperlink"/>
                <w:rFonts w:ascii="Arial" w:hAnsi="Arial" w:cs="Arial"/>
                <w:sz w:val="20"/>
                <w:szCs w:val="20"/>
              </w:rPr>
            </w:pPr>
          </w:p>
          <w:p w14:paraId="08EAD5F4" w14:textId="5DA8EE5B" w:rsidR="002719C3" w:rsidRPr="00993EB5" w:rsidRDefault="002719C3" w:rsidP="004D15DA">
            <w:pPr>
              <w:rPr>
                <w:rFonts w:ascii="Arial" w:hAnsi="Arial" w:cs="Arial"/>
                <w:sz w:val="20"/>
                <w:szCs w:val="20"/>
              </w:rPr>
            </w:pPr>
          </w:p>
        </w:tc>
        <w:tc>
          <w:tcPr>
            <w:tcW w:w="2523" w:type="dxa"/>
            <w:tcMar>
              <w:top w:w="57" w:type="dxa"/>
              <w:bottom w:w="57" w:type="dxa"/>
            </w:tcMar>
          </w:tcPr>
          <w:p w14:paraId="341E9FCC" w14:textId="36D9C45B" w:rsidR="00993EB5" w:rsidRPr="00993EB5" w:rsidRDefault="00993EB5" w:rsidP="00CA0DB9">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to monitor implementation </w:t>
            </w:r>
          </w:p>
        </w:tc>
        <w:tc>
          <w:tcPr>
            <w:tcW w:w="1276" w:type="dxa"/>
          </w:tcPr>
          <w:p w14:paraId="15E52AC1" w14:textId="5B4EA2E2" w:rsidR="00993EB5" w:rsidRPr="00993EB5" w:rsidRDefault="00993EB5" w:rsidP="007B6B83">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w:t>
            </w:r>
          </w:p>
        </w:tc>
        <w:tc>
          <w:tcPr>
            <w:tcW w:w="1984" w:type="dxa"/>
          </w:tcPr>
          <w:p w14:paraId="13A5F932" w14:textId="0DCCB981" w:rsidR="00993EB5" w:rsidRPr="00993EB5" w:rsidRDefault="00587DB5" w:rsidP="00F84974">
            <w:pPr>
              <w:rPr>
                <w:rFonts w:ascii="Arial" w:hAnsi="Arial" w:cs="Arial"/>
                <w:sz w:val="20"/>
                <w:szCs w:val="20"/>
              </w:rPr>
            </w:pPr>
            <w:r>
              <w:rPr>
                <w:rFonts w:ascii="Arial" w:hAnsi="Arial" w:cs="Arial"/>
                <w:sz w:val="20"/>
                <w:szCs w:val="20"/>
              </w:rPr>
              <w:t>Termly</w:t>
            </w:r>
            <w:r w:rsidR="00993EB5">
              <w:rPr>
                <w:rFonts w:ascii="Arial" w:hAnsi="Arial" w:cs="Arial"/>
                <w:sz w:val="20"/>
                <w:szCs w:val="20"/>
              </w:rPr>
              <w:t xml:space="preserve"> </w:t>
            </w:r>
          </w:p>
        </w:tc>
      </w:tr>
      <w:tr w:rsidR="002954A6" w:rsidRPr="00993EB5" w14:paraId="41234E55" w14:textId="77777777" w:rsidTr="00A33F73">
        <w:trPr>
          <w:trHeight w:hRule="exact" w:val="458"/>
        </w:trPr>
        <w:tc>
          <w:tcPr>
            <w:tcW w:w="13008"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725EDC20" w14:textId="77777777" w:rsidR="00125340" w:rsidRDefault="00F86C25"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50,000</w:t>
            </w:r>
          </w:p>
          <w:p w14:paraId="3C2FAF10" w14:textId="77777777" w:rsidR="002719C3" w:rsidRDefault="002719C3" w:rsidP="00415815">
            <w:pPr>
              <w:rPr>
                <w:rFonts w:ascii="Arial" w:hAnsi="Arial" w:cs="Arial"/>
                <w:sz w:val="18"/>
                <w:szCs w:val="18"/>
              </w:rPr>
            </w:pPr>
          </w:p>
          <w:p w14:paraId="0C5BC0F9" w14:textId="77777777" w:rsidR="002719C3" w:rsidRDefault="002719C3" w:rsidP="00415815">
            <w:pPr>
              <w:rPr>
                <w:rFonts w:ascii="Arial" w:hAnsi="Arial" w:cs="Arial"/>
                <w:sz w:val="18"/>
                <w:szCs w:val="18"/>
              </w:rPr>
            </w:pPr>
          </w:p>
          <w:p w14:paraId="38C38DCA" w14:textId="073B4A58" w:rsidR="002719C3" w:rsidRPr="00993EB5" w:rsidRDefault="002719C3" w:rsidP="00415815">
            <w:pPr>
              <w:rPr>
                <w:rFonts w:ascii="Arial" w:hAnsi="Arial" w:cs="Arial"/>
                <w:sz w:val="18"/>
                <w:szCs w:val="18"/>
              </w:rPr>
            </w:pP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lastRenderedPageBreak/>
              <w:t>Other approaches</w:t>
            </w:r>
          </w:p>
        </w:tc>
      </w:tr>
      <w:tr w:rsidR="002954A6" w:rsidRPr="00993EB5" w14:paraId="74420E07" w14:textId="77777777" w:rsidTr="0031618E">
        <w:tc>
          <w:tcPr>
            <w:tcW w:w="1555" w:type="dxa"/>
            <w:tcMar>
              <w:top w:w="57" w:type="dxa"/>
              <w:bottom w:w="57" w:type="dxa"/>
            </w:tcMar>
          </w:tcPr>
          <w:p w14:paraId="686C21F3"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2D82213E"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9B4D01" w:rsidRPr="00993EB5" w14:paraId="403E8FC6" w14:textId="77777777" w:rsidTr="007F2441">
        <w:trPr>
          <w:trHeight w:val="5072"/>
        </w:trPr>
        <w:tc>
          <w:tcPr>
            <w:tcW w:w="1555" w:type="dxa"/>
            <w:tcMar>
              <w:top w:w="57" w:type="dxa"/>
              <w:bottom w:w="57" w:type="dxa"/>
            </w:tcMar>
          </w:tcPr>
          <w:p w14:paraId="025FC517" w14:textId="7E01B3A7" w:rsidR="009B4D01" w:rsidRPr="00993EB5" w:rsidRDefault="009B4D01" w:rsidP="008B4460">
            <w:pPr>
              <w:rPr>
                <w:rFonts w:ascii="Arial" w:hAnsi="Arial" w:cs="Arial"/>
                <w:b/>
              </w:rPr>
            </w:pPr>
            <w:r>
              <w:rPr>
                <w:rFonts w:ascii="Arial" w:hAnsi="Arial" w:cs="Arial"/>
                <w:sz w:val="20"/>
                <w:szCs w:val="20"/>
              </w:rPr>
              <w:t>F, G</w:t>
            </w:r>
          </w:p>
        </w:tc>
        <w:tc>
          <w:tcPr>
            <w:tcW w:w="3118" w:type="dxa"/>
            <w:tcMar>
              <w:top w:w="57" w:type="dxa"/>
              <w:bottom w:w="57" w:type="dxa"/>
            </w:tcMar>
          </w:tcPr>
          <w:p w14:paraId="35873840" w14:textId="7B1F4923" w:rsidR="009B4D01" w:rsidRDefault="009B4D01" w:rsidP="008B4460">
            <w:pPr>
              <w:rPr>
                <w:rFonts w:ascii="Arial" w:hAnsi="Arial" w:cs="Arial"/>
                <w:sz w:val="20"/>
                <w:szCs w:val="20"/>
              </w:rPr>
            </w:pPr>
            <w:r>
              <w:rPr>
                <w:rFonts w:ascii="Arial" w:hAnsi="Arial" w:cs="Arial"/>
                <w:sz w:val="20"/>
                <w:szCs w:val="20"/>
              </w:rPr>
              <w:t xml:space="preserve">Embed a creative curriculum which has high levels of </w:t>
            </w:r>
            <w:r w:rsidR="00EC4719">
              <w:rPr>
                <w:rFonts w:ascii="Arial" w:hAnsi="Arial" w:cs="Arial"/>
                <w:sz w:val="20"/>
                <w:szCs w:val="20"/>
              </w:rPr>
              <w:t>enquiry,</w:t>
            </w:r>
            <w:r>
              <w:rPr>
                <w:rFonts w:ascii="Arial" w:hAnsi="Arial" w:cs="Arial"/>
                <w:sz w:val="20"/>
                <w:szCs w:val="20"/>
              </w:rPr>
              <w:t>challenge and a focus upon transferable skills</w:t>
            </w:r>
          </w:p>
          <w:p w14:paraId="1F85BA08" w14:textId="77777777" w:rsidR="00805F02" w:rsidRDefault="00805F02" w:rsidP="008B4460">
            <w:pPr>
              <w:rPr>
                <w:rFonts w:ascii="Arial" w:hAnsi="Arial" w:cs="Arial"/>
                <w:sz w:val="20"/>
                <w:szCs w:val="20"/>
              </w:rPr>
            </w:pPr>
          </w:p>
          <w:p w14:paraId="2F18B02A" w14:textId="683E8305" w:rsidR="00805F02" w:rsidRPr="00993EB5" w:rsidRDefault="00805F02" w:rsidP="008B4460">
            <w:pPr>
              <w:rPr>
                <w:rFonts w:ascii="Arial" w:hAnsi="Arial" w:cs="Arial"/>
                <w:b/>
              </w:rPr>
            </w:pPr>
            <w:r>
              <w:rPr>
                <w:rFonts w:ascii="Arial" w:hAnsi="Arial" w:cs="Arial"/>
                <w:sz w:val="20"/>
                <w:szCs w:val="20"/>
              </w:rPr>
              <w:t>Develop a mastery approach where feedback is immediate and effective in moving children forward.</w:t>
            </w:r>
          </w:p>
        </w:tc>
        <w:tc>
          <w:tcPr>
            <w:tcW w:w="4536" w:type="dxa"/>
            <w:tcMar>
              <w:top w:w="57" w:type="dxa"/>
              <w:bottom w:w="57" w:type="dxa"/>
            </w:tcMar>
          </w:tcPr>
          <w:p w14:paraId="439BAC66" w14:textId="77777777" w:rsidR="009B4D01" w:rsidRDefault="000F2F3B" w:rsidP="009B4D01">
            <w:pPr>
              <w:rPr>
                <w:rFonts w:ascii="Arial" w:hAnsi="Arial" w:cs="Arial"/>
                <w:sz w:val="20"/>
                <w:szCs w:val="20"/>
              </w:rPr>
            </w:pPr>
            <w:hyperlink r:id="rId23" w:history="1">
              <w:r w:rsidR="009B4D01" w:rsidRPr="00C562FF">
                <w:rPr>
                  <w:rStyle w:val="Hyperlink"/>
                  <w:rFonts w:ascii="Arial" w:hAnsi="Arial" w:cs="Arial"/>
                  <w:sz w:val="20"/>
                  <w:szCs w:val="20"/>
                </w:rPr>
                <w:t>https://educationendowmentfoundation.org.uk/resources/teaching-learning-toolkit/mastery-learning</w:t>
              </w:r>
            </w:hyperlink>
            <w:r w:rsidR="009B4D01">
              <w:rPr>
                <w:rFonts w:ascii="Arial" w:hAnsi="Arial" w:cs="Arial"/>
                <w:sz w:val="20"/>
                <w:szCs w:val="20"/>
              </w:rPr>
              <w:t xml:space="preserve"> </w:t>
            </w:r>
          </w:p>
          <w:p w14:paraId="4631A629"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79C05C51" w14:textId="77777777" w:rsidR="009B4D01" w:rsidRPr="00993EB5" w:rsidRDefault="000F2F3B" w:rsidP="009B4D01">
            <w:pPr>
              <w:rPr>
                <w:rFonts w:ascii="Arial" w:hAnsi="Arial" w:cs="Arial"/>
                <w:sz w:val="20"/>
                <w:szCs w:val="20"/>
              </w:rPr>
            </w:pPr>
            <w:hyperlink r:id="rId24" w:history="1">
              <w:r w:rsidR="009B4D01" w:rsidRPr="00993EB5">
                <w:rPr>
                  <w:rStyle w:val="Hyperlink"/>
                  <w:rFonts w:ascii="Arial" w:hAnsi="Arial" w:cs="Arial"/>
                  <w:sz w:val="20"/>
                  <w:szCs w:val="20"/>
                </w:rPr>
                <w:t>https://educationendowmentfoundation.org.uk/resources/teaching-learning-toolkit/outdoor-adventure-learning/</w:t>
              </w:r>
            </w:hyperlink>
            <w:r w:rsidR="009B4D01" w:rsidRPr="00993EB5">
              <w:rPr>
                <w:rFonts w:ascii="Arial" w:hAnsi="Arial" w:cs="Arial"/>
                <w:sz w:val="20"/>
                <w:szCs w:val="20"/>
              </w:rPr>
              <w:t xml:space="preserve"> </w:t>
            </w:r>
          </w:p>
          <w:p w14:paraId="63A27F11" w14:textId="3770D0F1" w:rsidR="009B4D01" w:rsidRDefault="009B4D01" w:rsidP="009B4D01">
            <w:pPr>
              <w:rPr>
                <w:rFonts w:ascii="Arial" w:hAnsi="Arial" w:cs="Arial"/>
                <w:sz w:val="20"/>
                <w:szCs w:val="20"/>
              </w:rPr>
            </w:pPr>
            <w:r w:rsidRPr="00993EB5">
              <w:rPr>
                <w:rFonts w:ascii="Arial" w:hAnsi="Arial" w:cs="Arial"/>
                <w:sz w:val="20"/>
                <w:szCs w:val="20"/>
              </w:rPr>
              <w:t xml:space="preserve">EEF research suggests a gain of 4 months </w:t>
            </w:r>
            <w:r>
              <w:rPr>
                <w:rFonts w:ascii="Arial" w:hAnsi="Arial" w:cs="Arial"/>
                <w:sz w:val="20"/>
                <w:szCs w:val="20"/>
              </w:rPr>
              <w:t xml:space="preserve">when </w:t>
            </w:r>
            <w:r w:rsidRPr="00993EB5">
              <w:rPr>
                <w:rFonts w:ascii="Arial" w:hAnsi="Arial" w:cs="Arial"/>
                <w:sz w:val="20"/>
                <w:szCs w:val="20"/>
              </w:rPr>
              <w:t>pupils are involved in outdoor adventurous activities.</w:t>
            </w:r>
          </w:p>
          <w:p w14:paraId="413546E9" w14:textId="1E7E4879" w:rsidR="00805F02" w:rsidRDefault="00805F02" w:rsidP="009B4D01">
            <w:pPr>
              <w:rPr>
                <w:rFonts w:ascii="Arial" w:hAnsi="Arial" w:cs="Arial"/>
                <w:color w:val="0000FF"/>
                <w:sz w:val="20"/>
                <w:szCs w:val="20"/>
                <w:u w:val="single"/>
              </w:rPr>
            </w:pPr>
            <w:hyperlink r:id="rId25" w:history="1">
              <w:r w:rsidRPr="00C239A3">
                <w:rPr>
                  <w:rStyle w:val="Hyperlink"/>
                  <w:rFonts w:ascii="Arial" w:hAnsi="Arial" w:cs="Arial"/>
                  <w:sz w:val="20"/>
                  <w:szCs w:val="20"/>
                </w:rPr>
                <w:t>https://educationendowmentfoundation.org.uk/evidence-summaries/teaching-learning-toolkit/arts-participation/</w:t>
              </w:r>
            </w:hyperlink>
          </w:p>
          <w:p w14:paraId="36A4FD7C" w14:textId="77777777" w:rsidR="009B4D01" w:rsidRDefault="00805F02" w:rsidP="007F2441">
            <w:pPr>
              <w:rPr>
                <w:rFonts w:ascii="Arial" w:hAnsi="Arial" w:cs="Arial"/>
                <w:sz w:val="20"/>
                <w:szCs w:val="20"/>
              </w:rPr>
            </w:pPr>
            <w:r w:rsidRPr="007F2441">
              <w:rPr>
                <w:rFonts w:ascii="Arial" w:hAnsi="Arial" w:cs="Arial"/>
                <w:sz w:val="20"/>
                <w:szCs w:val="20"/>
              </w:rPr>
              <w:t xml:space="preserve">EEF </w:t>
            </w:r>
            <w:r w:rsidR="007F2441" w:rsidRPr="00993EB5">
              <w:rPr>
                <w:rFonts w:ascii="Arial" w:hAnsi="Arial" w:cs="Arial"/>
                <w:sz w:val="20"/>
                <w:szCs w:val="20"/>
              </w:rPr>
              <w:t>research suggests a g</w:t>
            </w:r>
            <w:r w:rsidR="007F2441">
              <w:rPr>
                <w:rFonts w:ascii="Arial" w:hAnsi="Arial" w:cs="Arial"/>
                <w:sz w:val="20"/>
                <w:szCs w:val="20"/>
              </w:rPr>
              <w:t>ain of 2</w:t>
            </w:r>
            <w:r w:rsidR="007F2441" w:rsidRPr="00993EB5">
              <w:rPr>
                <w:rFonts w:ascii="Arial" w:hAnsi="Arial" w:cs="Arial"/>
                <w:sz w:val="20"/>
                <w:szCs w:val="20"/>
              </w:rPr>
              <w:t xml:space="preserve"> months </w:t>
            </w:r>
            <w:r w:rsidR="007F2441">
              <w:rPr>
                <w:rFonts w:ascii="Arial" w:hAnsi="Arial" w:cs="Arial"/>
                <w:sz w:val="20"/>
                <w:szCs w:val="20"/>
              </w:rPr>
              <w:t xml:space="preserve">when </w:t>
            </w:r>
            <w:r w:rsidR="007F2441" w:rsidRPr="00993EB5">
              <w:rPr>
                <w:rFonts w:ascii="Arial" w:hAnsi="Arial" w:cs="Arial"/>
                <w:sz w:val="20"/>
                <w:szCs w:val="20"/>
              </w:rPr>
              <w:t xml:space="preserve">pupils are involved </w:t>
            </w:r>
            <w:r w:rsidR="007F2441">
              <w:rPr>
                <w:rFonts w:ascii="Arial" w:hAnsi="Arial" w:cs="Arial"/>
                <w:sz w:val="20"/>
                <w:szCs w:val="20"/>
              </w:rPr>
              <w:t>in the arts</w:t>
            </w:r>
          </w:p>
          <w:p w14:paraId="3C59CED6" w14:textId="224E03D6" w:rsidR="007F2441" w:rsidRPr="00EC4719" w:rsidRDefault="007F2441" w:rsidP="007F2441">
            <w:pPr>
              <w:rPr>
                <w:rFonts w:ascii="Arial" w:hAnsi="Arial" w:cs="Arial"/>
                <w:color w:val="0000FF"/>
                <w:sz w:val="20"/>
                <w:szCs w:val="20"/>
                <w:u w:val="single"/>
              </w:rPr>
            </w:pPr>
            <w:hyperlink r:id="rId26" w:history="1">
              <w:r w:rsidRPr="00EC4719">
                <w:rPr>
                  <w:rStyle w:val="Hyperlink"/>
                  <w:rFonts w:ascii="Arial" w:hAnsi="Arial" w:cs="Arial"/>
                  <w:sz w:val="20"/>
                  <w:szCs w:val="20"/>
                </w:rPr>
                <w:t>https://educationendowmentfoundation.org.uk/evidence-summaries/teaching-learning-toolkit/feedback/</w:t>
              </w:r>
            </w:hyperlink>
          </w:p>
          <w:p w14:paraId="1878CDAB" w14:textId="77777777" w:rsidR="007F2441" w:rsidRDefault="007F2441" w:rsidP="007F2441">
            <w:pPr>
              <w:rPr>
                <w:rFonts w:ascii="Arial" w:hAnsi="Arial" w:cs="Arial"/>
                <w:sz w:val="20"/>
                <w:szCs w:val="20"/>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8</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are </w:t>
            </w:r>
            <w:r>
              <w:rPr>
                <w:rFonts w:ascii="Arial" w:hAnsi="Arial" w:cs="Arial"/>
                <w:sz w:val="20"/>
                <w:szCs w:val="20"/>
              </w:rPr>
              <w:t>given high quality feedback</w:t>
            </w:r>
          </w:p>
          <w:p w14:paraId="6D76C7CD" w14:textId="71C6A3F1" w:rsidR="00EC4719" w:rsidRDefault="00EC4719" w:rsidP="007F2441">
            <w:pPr>
              <w:rPr>
                <w:rFonts w:ascii="Arial" w:hAnsi="Arial" w:cs="Arial"/>
                <w:sz w:val="20"/>
                <w:szCs w:val="20"/>
              </w:rPr>
            </w:pPr>
            <w:r w:rsidRPr="00EC4719">
              <w:rPr>
                <w:rFonts w:ascii="Arial" w:hAnsi="Arial" w:cs="Arial"/>
                <w:color w:val="0000FF"/>
                <w:sz w:val="20"/>
                <w:szCs w:val="20"/>
                <w:u w:val="single"/>
              </w:rPr>
              <w:t>https://educationendowmentfoundation.org.uk/evidence-summaries/teaching-learning-toolkit/collaborative-learning/</w:t>
            </w:r>
          </w:p>
          <w:p w14:paraId="612B0690" w14:textId="6C8C5294" w:rsidR="00EC4719" w:rsidRPr="007F2441" w:rsidRDefault="00EC4719" w:rsidP="00EC4719">
            <w:pPr>
              <w:rPr>
                <w:rFonts w:ascii="Arial" w:hAnsi="Arial" w:cs="Arial"/>
                <w:u w:val="single"/>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5</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w:t>
            </w:r>
            <w:r>
              <w:rPr>
                <w:rFonts w:ascii="Arial" w:hAnsi="Arial" w:cs="Arial"/>
                <w:sz w:val="20"/>
                <w:szCs w:val="20"/>
              </w:rPr>
              <w:t>are able to work collaboratively</w:t>
            </w:r>
          </w:p>
        </w:tc>
        <w:tc>
          <w:tcPr>
            <w:tcW w:w="2523" w:type="dxa"/>
            <w:tcMar>
              <w:top w:w="57" w:type="dxa"/>
              <w:bottom w:w="57" w:type="dxa"/>
            </w:tcMar>
          </w:tcPr>
          <w:p w14:paraId="729D46F3" w14:textId="77777777" w:rsidR="009B4D01" w:rsidRDefault="007F2441" w:rsidP="008B4460">
            <w:pPr>
              <w:rPr>
                <w:rFonts w:ascii="Arial" w:hAnsi="Arial" w:cs="Arial"/>
                <w:sz w:val="20"/>
                <w:szCs w:val="20"/>
              </w:rPr>
            </w:pPr>
            <w:r w:rsidRPr="007F2441">
              <w:rPr>
                <w:rFonts w:ascii="Arial" w:hAnsi="Arial" w:cs="Arial"/>
                <w:sz w:val="20"/>
                <w:szCs w:val="20"/>
              </w:rPr>
              <w:t>Outdoors education integral to the topic taught and embedded into the learning process.</w:t>
            </w:r>
          </w:p>
          <w:p w14:paraId="16B7DCC1" w14:textId="77777777" w:rsidR="007F2441" w:rsidRDefault="007F2441" w:rsidP="008B4460">
            <w:pPr>
              <w:rPr>
                <w:rFonts w:ascii="Arial" w:hAnsi="Arial" w:cs="Arial"/>
                <w:sz w:val="20"/>
                <w:szCs w:val="20"/>
              </w:rPr>
            </w:pPr>
          </w:p>
          <w:p w14:paraId="4AA7A1D9" w14:textId="73357C25" w:rsidR="007F2441" w:rsidRPr="007F2441" w:rsidRDefault="007F2441" w:rsidP="008B4460">
            <w:pPr>
              <w:rPr>
                <w:rFonts w:ascii="Arial" w:hAnsi="Arial" w:cs="Arial"/>
                <w:sz w:val="20"/>
                <w:szCs w:val="20"/>
              </w:rPr>
            </w:pPr>
            <w:r>
              <w:rPr>
                <w:rFonts w:ascii="Arial" w:hAnsi="Arial" w:cs="Arial"/>
                <w:sz w:val="20"/>
                <w:szCs w:val="20"/>
              </w:rPr>
              <w:t>Learning walks, staff training, book scrutiny, pupil interviews</w:t>
            </w:r>
          </w:p>
        </w:tc>
        <w:tc>
          <w:tcPr>
            <w:tcW w:w="1276" w:type="dxa"/>
          </w:tcPr>
          <w:p w14:paraId="1BF8CC03" w14:textId="794D9AE2" w:rsidR="009B4D01" w:rsidRPr="007F2441" w:rsidRDefault="007F2441" w:rsidP="008B4460">
            <w:pPr>
              <w:rPr>
                <w:rFonts w:ascii="Arial" w:hAnsi="Arial" w:cs="Arial"/>
                <w:sz w:val="20"/>
                <w:szCs w:val="20"/>
              </w:rPr>
            </w:pPr>
            <w:r w:rsidRPr="007F2441">
              <w:rPr>
                <w:rFonts w:ascii="Arial" w:hAnsi="Arial" w:cs="Arial"/>
                <w:sz w:val="20"/>
                <w:szCs w:val="20"/>
              </w:rPr>
              <w:t>DHT/HT</w:t>
            </w:r>
          </w:p>
        </w:tc>
        <w:tc>
          <w:tcPr>
            <w:tcW w:w="1984" w:type="dxa"/>
          </w:tcPr>
          <w:p w14:paraId="32B76230" w14:textId="65E8988A" w:rsidR="009B4D01" w:rsidRPr="007F2441" w:rsidRDefault="007F2441" w:rsidP="008B4460">
            <w:pPr>
              <w:rPr>
                <w:rFonts w:ascii="Arial" w:hAnsi="Arial" w:cs="Arial"/>
                <w:sz w:val="20"/>
                <w:szCs w:val="20"/>
              </w:rPr>
            </w:pPr>
            <w:r>
              <w:rPr>
                <w:rFonts w:ascii="Arial" w:hAnsi="Arial" w:cs="Arial"/>
                <w:sz w:val="20"/>
                <w:szCs w:val="20"/>
              </w:rPr>
              <w:t>Termly</w:t>
            </w:r>
          </w:p>
        </w:tc>
      </w:tr>
      <w:tr w:rsidR="009B4D01" w:rsidRPr="00993EB5" w14:paraId="707C20E3" w14:textId="77777777" w:rsidTr="0031618E">
        <w:tc>
          <w:tcPr>
            <w:tcW w:w="1555" w:type="dxa"/>
            <w:tcMar>
              <w:top w:w="57" w:type="dxa"/>
              <w:bottom w:w="57" w:type="dxa"/>
            </w:tcMar>
          </w:tcPr>
          <w:p w14:paraId="5001C84C" w14:textId="2715399C" w:rsidR="009B4D01" w:rsidRPr="00993EB5" w:rsidRDefault="009B4D01" w:rsidP="008B4460">
            <w:pPr>
              <w:rPr>
                <w:rFonts w:ascii="Arial" w:hAnsi="Arial" w:cs="Arial"/>
                <w:b/>
              </w:rPr>
            </w:pPr>
            <w:r>
              <w:rPr>
                <w:rFonts w:ascii="Arial" w:hAnsi="Arial" w:cs="Arial"/>
                <w:sz w:val="20"/>
                <w:szCs w:val="20"/>
              </w:rPr>
              <w:t>F,G</w:t>
            </w:r>
          </w:p>
        </w:tc>
        <w:tc>
          <w:tcPr>
            <w:tcW w:w="3118" w:type="dxa"/>
            <w:tcMar>
              <w:top w:w="57" w:type="dxa"/>
              <w:bottom w:w="57" w:type="dxa"/>
            </w:tcMar>
          </w:tcPr>
          <w:p w14:paraId="6F6DFE19" w14:textId="17F88344" w:rsidR="009B4D01" w:rsidRPr="00993EB5" w:rsidRDefault="009B4D01" w:rsidP="008B4460">
            <w:pPr>
              <w:rPr>
                <w:rFonts w:ascii="Arial" w:hAnsi="Arial" w:cs="Arial"/>
                <w:b/>
              </w:rPr>
            </w:pPr>
            <w:r>
              <w:rPr>
                <w:rFonts w:ascii="Arial" w:hAnsi="Arial" w:cs="Arial"/>
                <w:sz w:val="20"/>
                <w:szCs w:val="20"/>
              </w:rPr>
              <w:t>Embed meta cognition into the curriculum through ‘Gem learning’  and implement active learner assemblies and weekly SMSC workshops.</w:t>
            </w:r>
          </w:p>
        </w:tc>
        <w:tc>
          <w:tcPr>
            <w:tcW w:w="4536" w:type="dxa"/>
            <w:tcMar>
              <w:top w:w="57" w:type="dxa"/>
              <w:bottom w:w="57" w:type="dxa"/>
            </w:tcMar>
          </w:tcPr>
          <w:p w14:paraId="3C86230D" w14:textId="77777777" w:rsidR="009B4D01" w:rsidRDefault="000F2F3B" w:rsidP="009B4D01">
            <w:pPr>
              <w:rPr>
                <w:rFonts w:ascii="Arial" w:hAnsi="Arial" w:cs="Arial"/>
                <w:sz w:val="20"/>
                <w:szCs w:val="20"/>
              </w:rPr>
            </w:pPr>
            <w:hyperlink r:id="rId27" w:history="1">
              <w:r w:rsidR="009B4D01" w:rsidRPr="00993EB5">
                <w:rPr>
                  <w:rStyle w:val="Hyperlink"/>
                  <w:rFonts w:ascii="Arial" w:hAnsi="Arial" w:cs="Arial"/>
                  <w:sz w:val="20"/>
                  <w:szCs w:val="20"/>
                </w:rPr>
                <w:t>https://educationendowmentfoundation.org.uk/resources/teaching-learning-toolkit/social-and-emotional-learning/</w:t>
              </w:r>
            </w:hyperlink>
            <w:r w:rsidR="009B4D01">
              <w:rPr>
                <w:rFonts w:ascii="Arial" w:hAnsi="Arial" w:cs="Arial"/>
                <w:sz w:val="20"/>
                <w:szCs w:val="20"/>
              </w:rPr>
              <w:t xml:space="preserve"> </w:t>
            </w:r>
          </w:p>
          <w:p w14:paraId="00FB8BA8"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4 months when children are given emotional support</w:t>
            </w:r>
          </w:p>
          <w:p w14:paraId="4D296F04" w14:textId="77777777" w:rsidR="009B4D01" w:rsidRDefault="000F2F3B" w:rsidP="009B4D01">
            <w:pPr>
              <w:rPr>
                <w:rFonts w:ascii="Arial" w:hAnsi="Arial" w:cs="Arial"/>
                <w:sz w:val="20"/>
                <w:szCs w:val="20"/>
              </w:rPr>
            </w:pPr>
            <w:hyperlink r:id="rId28" w:history="1">
              <w:r w:rsidR="009B4D01" w:rsidRPr="00C562FF">
                <w:rPr>
                  <w:rStyle w:val="Hyperlink"/>
                  <w:rFonts w:ascii="Arial" w:hAnsi="Arial" w:cs="Arial"/>
                  <w:sz w:val="20"/>
                  <w:szCs w:val="20"/>
                </w:rPr>
                <w:t>https://educationendowmentfoundation.org.uk/resources/teaching-learning-toolkit/meta-cognition-and-self-regulation/</w:t>
              </w:r>
            </w:hyperlink>
            <w:r w:rsidR="009B4D01">
              <w:rPr>
                <w:rFonts w:ascii="Arial" w:hAnsi="Arial" w:cs="Arial"/>
                <w:sz w:val="20"/>
                <w:szCs w:val="20"/>
              </w:rPr>
              <w:t xml:space="preserve"> </w:t>
            </w:r>
          </w:p>
          <w:p w14:paraId="69B9F3E6" w14:textId="4994D521" w:rsidR="009B4D01" w:rsidRPr="00993EB5" w:rsidRDefault="009B4D01" w:rsidP="009B4D01">
            <w:pPr>
              <w:rPr>
                <w:rFonts w:ascii="Arial" w:hAnsi="Arial" w:cs="Arial"/>
                <w:b/>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E87C4D8" w14:textId="77777777" w:rsidR="009B4D01" w:rsidRDefault="00EC4719" w:rsidP="008B4460">
            <w:pPr>
              <w:rPr>
                <w:rFonts w:ascii="Arial" w:hAnsi="Arial" w:cs="Arial"/>
                <w:sz w:val="20"/>
                <w:szCs w:val="20"/>
              </w:rPr>
            </w:pPr>
            <w:r>
              <w:rPr>
                <w:rFonts w:ascii="Arial" w:hAnsi="Arial" w:cs="Arial"/>
                <w:sz w:val="20"/>
                <w:szCs w:val="20"/>
              </w:rPr>
              <w:t>Weekly assemblies promoting active learners, gem powers and meta cognition</w:t>
            </w:r>
          </w:p>
          <w:p w14:paraId="394AC389" w14:textId="77777777" w:rsidR="00EC4719" w:rsidRDefault="00EC4719" w:rsidP="008B4460">
            <w:pPr>
              <w:rPr>
                <w:rFonts w:ascii="Arial" w:hAnsi="Arial" w:cs="Arial"/>
                <w:sz w:val="20"/>
                <w:szCs w:val="20"/>
              </w:rPr>
            </w:pPr>
            <w:r>
              <w:rPr>
                <w:rFonts w:ascii="Arial" w:hAnsi="Arial" w:cs="Arial"/>
                <w:sz w:val="20"/>
                <w:szCs w:val="20"/>
              </w:rPr>
              <w:t>Link reward system to the development of the Gems</w:t>
            </w:r>
          </w:p>
          <w:p w14:paraId="2F6A79F1" w14:textId="77777777" w:rsidR="00EC4719" w:rsidRDefault="00EC4719" w:rsidP="008B4460">
            <w:pPr>
              <w:rPr>
                <w:rFonts w:ascii="Arial" w:hAnsi="Arial" w:cs="Arial"/>
                <w:sz w:val="20"/>
                <w:szCs w:val="20"/>
              </w:rPr>
            </w:pPr>
            <w:r>
              <w:rPr>
                <w:rFonts w:ascii="Arial" w:hAnsi="Arial" w:cs="Arial"/>
                <w:sz w:val="20"/>
                <w:szCs w:val="20"/>
              </w:rPr>
              <w:t>Workshop time and family group/house meeting time to allow children to become empowered in their learning</w:t>
            </w:r>
          </w:p>
          <w:p w14:paraId="3479D38C" w14:textId="77777777" w:rsidR="00EC4719" w:rsidRDefault="00EC4719" w:rsidP="008B4460">
            <w:pPr>
              <w:rPr>
                <w:rFonts w:ascii="Arial" w:hAnsi="Arial" w:cs="Arial"/>
                <w:sz w:val="20"/>
                <w:szCs w:val="20"/>
              </w:rPr>
            </w:pPr>
            <w:r>
              <w:rPr>
                <w:rFonts w:ascii="Arial" w:hAnsi="Arial" w:cs="Arial"/>
                <w:sz w:val="20"/>
                <w:szCs w:val="20"/>
              </w:rPr>
              <w:lastRenderedPageBreak/>
              <w:t>Work alongside Tom Robson to devlop children’s understanding of learning process and emotions.</w:t>
            </w:r>
          </w:p>
          <w:p w14:paraId="1DCEB146" w14:textId="0FD0EEC8" w:rsidR="00EC4719" w:rsidRPr="007F2441" w:rsidRDefault="00EC4719" w:rsidP="008B4460">
            <w:pPr>
              <w:rPr>
                <w:rFonts w:ascii="Arial" w:hAnsi="Arial" w:cs="Arial"/>
                <w:sz w:val="20"/>
                <w:szCs w:val="20"/>
              </w:rPr>
            </w:pPr>
            <w:r>
              <w:rPr>
                <w:rFonts w:ascii="Arial" w:hAnsi="Arial" w:cs="Arial"/>
                <w:sz w:val="20"/>
                <w:szCs w:val="20"/>
              </w:rPr>
              <w:t>Floor books to evidence learning</w:t>
            </w:r>
          </w:p>
        </w:tc>
        <w:tc>
          <w:tcPr>
            <w:tcW w:w="1276" w:type="dxa"/>
          </w:tcPr>
          <w:p w14:paraId="280D6641" w14:textId="77777777" w:rsidR="00EC4719" w:rsidRDefault="00EC4719" w:rsidP="008B4460">
            <w:pPr>
              <w:rPr>
                <w:rFonts w:ascii="Arial" w:hAnsi="Arial" w:cs="Arial"/>
                <w:sz w:val="20"/>
                <w:szCs w:val="20"/>
              </w:rPr>
            </w:pPr>
            <w:r>
              <w:rPr>
                <w:rFonts w:ascii="Arial" w:hAnsi="Arial" w:cs="Arial"/>
                <w:sz w:val="20"/>
                <w:szCs w:val="20"/>
              </w:rPr>
              <w:lastRenderedPageBreak/>
              <w:t>AT</w:t>
            </w:r>
          </w:p>
          <w:p w14:paraId="1EAC1913" w14:textId="4B4AB2E9" w:rsidR="00EC4719" w:rsidRDefault="00EC4719" w:rsidP="00EC4719">
            <w:pPr>
              <w:rPr>
                <w:rFonts w:ascii="Arial" w:hAnsi="Arial" w:cs="Arial"/>
                <w:sz w:val="20"/>
                <w:szCs w:val="20"/>
              </w:rPr>
            </w:pPr>
            <w:r>
              <w:rPr>
                <w:rFonts w:ascii="Arial" w:hAnsi="Arial" w:cs="Arial"/>
                <w:sz w:val="20"/>
                <w:szCs w:val="20"/>
              </w:rPr>
              <w:t xml:space="preserve">NL </w:t>
            </w:r>
            <w:r>
              <w:rPr>
                <w:rFonts w:ascii="Arial" w:hAnsi="Arial" w:cs="Arial"/>
                <w:sz w:val="20"/>
                <w:szCs w:val="20"/>
              </w:rPr>
              <w:t>SENDCo</w:t>
            </w:r>
          </w:p>
          <w:p w14:paraId="0BBE79A7" w14:textId="77777777" w:rsidR="00EC4719" w:rsidRDefault="00EC4719" w:rsidP="00EC4719">
            <w:pPr>
              <w:rPr>
                <w:rFonts w:ascii="Arial" w:hAnsi="Arial" w:cs="Arial"/>
                <w:sz w:val="20"/>
                <w:szCs w:val="20"/>
              </w:rPr>
            </w:pPr>
          </w:p>
          <w:p w14:paraId="1D73816E" w14:textId="39B0716E" w:rsidR="00EC4719" w:rsidRPr="007F2441" w:rsidRDefault="00EC4719" w:rsidP="008B4460">
            <w:pPr>
              <w:rPr>
                <w:rFonts w:ascii="Arial" w:hAnsi="Arial" w:cs="Arial"/>
                <w:sz w:val="20"/>
                <w:szCs w:val="20"/>
              </w:rPr>
            </w:pPr>
          </w:p>
        </w:tc>
        <w:tc>
          <w:tcPr>
            <w:tcW w:w="1984" w:type="dxa"/>
          </w:tcPr>
          <w:p w14:paraId="733918DF" w14:textId="254DA973" w:rsidR="009B4D01" w:rsidRPr="007F2441" w:rsidRDefault="00EC4719" w:rsidP="008B4460">
            <w:pPr>
              <w:rPr>
                <w:rFonts w:ascii="Arial" w:hAnsi="Arial" w:cs="Arial"/>
                <w:sz w:val="20"/>
                <w:szCs w:val="20"/>
              </w:rPr>
            </w:pPr>
            <w:r>
              <w:rPr>
                <w:rFonts w:ascii="Arial" w:hAnsi="Arial" w:cs="Arial"/>
                <w:sz w:val="20"/>
                <w:szCs w:val="20"/>
              </w:rPr>
              <w:t>Termly</w:t>
            </w:r>
          </w:p>
        </w:tc>
      </w:tr>
      <w:tr w:rsidR="002954A6" w:rsidRPr="00993EB5" w14:paraId="5C7EA547" w14:textId="77777777" w:rsidTr="0031618E">
        <w:trPr>
          <w:trHeight w:val="301"/>
        </w:trPr>
        <w:tc>
          <w:tcPr>
            <w:tcW w:w="1555" w:type="dxa"/>
            <w:tcMar>
              <w:top w:w="57" w:type="dxa"/>
              <w:bottom w:w="57" w:type="dxa"/>
            </w:tcMar>
          </w:tcPr>
          <w:p w14:paraId="79069223" w14:textId="40B56EA9"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0D7CBF2B" w:rsidR="00917D70" w:rsidRPr="00993EB5" w:rsidRDefault="00EC4719" w:rsidP="00A86E24">
            <w:pPr>
              <w:rPr>
                <w:rFonts w:ascii="Arial" w:hAnsi="Arial" w:cs="Arial"/>
                <w:sz w:val="20"/>
                <w:szCs w:val="20"/>
              </w:rPr>
            </w:pPr>
            <w:r>
              <w:rPr>
                <w:rFonts w:ascii="Arial" w:hAnsi="Arial" w:cs="Arial"/>
                <w:sz w:val="20"/>
                <w:szCs w:val="20"/>
              </w:rPr>
              <w:t xml:space="preserve"> A</w:t>
            </w:r>
            <w:r w:rsidR="00A86E24">
              <w:rPr>
                <w:rFonts w:ascii="Arial" w:hAnsi="Arial" w:cs="Arial"/>
                <w:sz w:val="20"/>
                <w:szCs w:val="20"/>
              </w:rPr>
              <w:t>dmin</w:t>
            </w:r>
            <w:r>
              <w:rPr>
                <w:rFonts w:ascii="Arial" w:hAnsi="Arial" w:cs="Arial"/>
                <w:sz w:val="20"/>
                <w:szCs w:val="20"/>
              </w:rPr>
              <w:t xml:space="preserve"> (attendance) officer and DHT</w:t>
            </w:r>
            <w:r w:rsidR="00A86E24">
              <w:rPr>
                <w:rFonts w:ascii="Arial" w:hAnsi="Arial" w:cs="Arial"/>
                <w:sz w:val="20"/>
                <w:szCs w:val="20"/>
              </w:rPr>
              <w:t xml:space="preserve"> </w:t>
            </w:r>
            <w:r w:rsidR="00993EB5"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0F2F3B" w:rsidP="002F00B6">
            <w:pPr>
              <w:rPr>
                <w:rFonts w:ascii="Arial" w:hAnsi="Arial" w:cs="Arial"/>
                <w:sz w:val="20"/>
                <w:szCs w:val="20"/>
              </w:rPr>
            </w:pPr>
            <w:hyperlink r:id="rId29"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031661D" w:rsidR="002F00B6" w:rsidRPr="00993EB5" w:rsidRDefault="00EC4719" w:rsidP="00D35464">
            <w:pPr>
              <w:rPr>
                <w:rFonts w:ascii="Arial" w:hAnsi="Arial" w:cs="Arial"/>
                <w:sz w:val="20"/>
                <w:szCs w:val="20"/>
              </w:rPr>
            </w:pPr>
            <w:r>
              <w:rPr>
                <w:rFonts w:ascii="Arial" w:hAnsi="Arial" w:cs="Arial"/>
                <w:sz w:val="20"/>
                <w:szCs w:val="20"/>
              </w:rPr>
              <w:t xml:space="preserve">HT/DHT </w:t>
            </w:r>
            <w:r w:rsidR="002F00B6" w:rsidRPr="00993EB5">
              <w:rPr>
                <w:rFonts w:ascii="Arial" w:hAnsi="Arial" w:cs="Arial"/>
                <w:sz w:val="20"/>
                <w:szCs w:val="20"/>
              </w:rPr>
              <w:t>to conduct behaviour checks regularly.</w:t>
            </w:r>
          </w:p>
          <w:p w14:paraId="43410F59" w14:textId="2DE1384B" w:rsidR="002F00B6" w:rsidRPr="00993EB5" w:rsidRDefault="00EC4719" w:rsidP="00EC4719">
            <w:pPr>
              <w:rPr>
                <w:rFonts w:ascii="Arial" w:hAnsi="Arial" w:cs="Arial"/>
                <w:sz w:val="20"/>
                <w:szCs w:val="20"/>
              </w:rPr>
            </w:pPr>
            <w:r>
              <w:rPr>
                <w:rFonts w:ascii="Arial" w:hAnsi="Arial" w:cs="Arial"/>
                <w:sz w:val="20"/>
                <w:szCs w:val="20"/>
              </w:rPr>
              <w:t>Attendance/Admin officer</w:t>
            </w:r>
            <w:r w:rsidR="002F00B6" w:rsidRPr="00993EB5">
              <w:rPr>
                <w:rFonts w:ascii="Arial" w:hAnsi="Arial" w:cs="Arial"/>
                <w:sz w:val="20"/>
                <w:szCs w:val="20"/>
              </w:rPr>
              <w:t xml:space="preserve"> to report back to SLT.</w:t>
            </w:r>
            <w:r w:rsidR="00854B95" w:rsidRPr="00993EB5">
              <w:rPr>
                <w:rFonts w:ascii="Arial" w:hAnsi="Arial" w:cs="Arial"/>
                <w:sz w:val="20"/>
                <w:szCs w:val="20"/>
              </w:rPr>
              <w:t xml:space="preserve"> Teacher will be given sheet to mark off incident of poor behaviour. </w:t>
            </w:r>
            <w:r>
              <w:rPr>
                <w:rFonts w:ascii="Arial" w:hAnsi="Arial" w:cs="Arial"/>
                <w:sz w:val="20"/>
                <w:szCs w:val="20"/>
              </w:rPr>
              <w:t>New traffic light behaviour system used to identify regular persistent behaviour</w:t>
            </w:r>
          </w:p>
        </w:tc>
        <w:tc>
          <w:tcPr>
            <w:tcW w:w="1276" w:type="dxa"/>
          </w:tcPr>
          <w:p w14:paraId="03F6ABF0" w14:textId="77777777" w:rsidR="00EC4719" w:rsidRDefault="00993EB5" w:rsidP="000315F8">
            <w:pPr>
              <w:rPr>
                <w:rFonts w:ascii="Arial" w:hAnsi="Arial" w:cs="Arial"/>
                <w:sz w:val="20"/>
                <w:szCs w:val="20"/>
              </w:rPr>
            </w:pPr>
            <w:r w:rsidRPr="00993EB5">
              <w:rPr>
                <w:rFonts w:ascii="Arial" w:hAnsi="Arial" w:cs="Arial"/>
                <w:sz w:val="20"/>
                <w:szCs w:val="20"/>
              </w:rPr>
              <w:t>N</w:t>
            </w:r>
            <w:r w:rsidR="00EC4719">
              <w:rPr>
                <w:rFonts w:ascii="Arial" w:hAnsi="Arial" w:cs="Arial"/>
                <w:sz w:val="20"/>
                <w:szCs w:val="20"/>
              </w:rPr>
              <w:t>L</w:t>
            </w:r>
          </w:p>
          <w:p w14:paraId="006EEFB0" w14:textId="04BBBC42" w:rsidR="00125340" w:rsidRPr="00993EB5" w:rsidRDefault="00EC4719" w:rsidP="000315F8">
            <w:pPr>
              <w:rPr>
                <w:rFonts w:ascii="Arial" w:hAnsi="Arial" w:cs="Arial"/>
                <w:sz w:val="20"/>
                <w:szCs w:val="20"/>
              </w:rPr>
            </w:pPr>
            <w:r>
              <w:rPr>
                <w:rFonts w:ascii="Arial" w:hAnsi="Arial" w:cs="Arial"/>
                <w:sz w:val="20"/>
                <w:szCs w:val="20"/>
              </w:rPr>
              <w:t>TD</w:t>
            </w:r>
            <w:r w:rsidR="00993EB5" w:rsidRPr="00993EB5">
              <w:rPr>
                <w:rFonts w:ascii="Arial" w:hAnsi="Arial" w:cs="Arial"/>
                <w:sz w:val="20"/>
                <w:szCs w:val="20"/>
              </w:rPr>
              <w:t xml:space="preserve"> </w:t>
            </w:r>
          </w:p>
          <w:p w14:paraId="31F69D1A" w14:textId="7A3CD06B" w:rsidR="002F00B6" w:rsidRPr="00993EB5" w:rsidRDefault="002F00B6" w:rsidP="000315F8">
            <w:pPr>
              <w:rPr>
                <w:rFonts w:ascii="Arial" w:hAnsi="Arial" w:cs="Arial"/>
                <w:sz w:val="20"/>
                <w:szCs w:val="20"/>
              </w:rPr>
            </w:pPr>
          </w:p>
        </w:tc>
        <w:tc>
          <w:tcPr>
            <w:tcW w:w="1984" w:type="dxa"/>
          </w:tcPr>
          <w:p w14:paraId="4DAB645A" w14:textId="77777777" w:rsidR="002F00B6" w:rsidRPr="00993EB5" w:rsidRDefault="002F00B6" w:rsidP="002F00B6">
            <w:pPr>
              <w:rPr>
                <w:rFonts w:ascii="Arial" w:hAnsi="Arial" w:cs="Arial"/>
                <w:sz w:val="20"/>
                <w:szCs w:val="20"/>
              </w:rPr>
            </w:pPr>
            <w:r w:rsidRPr="00993EB5">
              <w:rPr>
                <w:rFonts w:ascii="Arial" w:hAnsi="Arial" w:cs="Arial"/>
                <w:sz w:val="20"/>
                <w:szCs w:val="20"/>
              </w:rPr>
              <w:t>Termly</w:t>
            </w:r>
          </w:p>
          <w:p w14:paraId="5CF5CB21" w14:textId="6BF6FDFC" w:rsidR="00125340" w:rsidRPr="00993EB5" w:rsidRDefault="00125340" w:rsidP="002F00B6">
            <w:pPr>
              <w:rPr>
                <w:rFonts w:ascii="Arial" w:hAnsi="Arial" w:cs="Arial"/>
                <w:sz w:val="20"/>
                <w:szCs w:val="20"/>
              </w:rPr>
            </w:pPr>
          </w:p>
        </w:tc>
      </w:tr>
      <w:tr w:rsidR="002F00B6" w:rsidRPr="00993EB5" w14:paraId="4ED6C32F" w14:textId="77777777" w:rsidTr="0031618E">
        <w:trPr>
          <w:trHeight w:val="301"/>
        </w:trPr>
        <w:tc>
          <w:tcPr>
            <w:tcW w:w="1555"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43026845" w14:textId="298CBD6F"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w:t>
            </w:r>
            <w:r w:rsidR="00805F02">
              <w:rPr>
                <w:rFonts w:ascii="Arial" w:hAnsi="Arial" w:cs="Arial"/>
                <w:sz w:val="20"/>
                <w:szCs w:val="20"/>
              </w:rPr>
              <w:t>to receive discount of trips,</w:t>
            </w:r>
            <w:r w:rsidRPr="00993EB5">
              <w:rPr>
                <w:rFonts w:ascii="Arial" w:hAnsi="Arial" w:cs="Arial"/>
                <w:sz w:val="20"/>
                <w:szCs w:val="20"/>
              </w:rPr>
              <w:t xml:space="preserve"> </w:t>
            </w:r>
            <w:r w:rsidR="00A86E24" w:rsidRPr="00993EB5">
              <w:rPr>
                <w:rFonts w:ascii="Arial" w:hAnsi="Arial" w:cs="Arial"/>
                <w:sz w:val="20"/>
                <w:szCs w:val="20"/>
              </w:rPr>
              <w:t>residential</w:t>
            </w:r>
            <w:r w:rsidR="00A86E24">
              <w:rPr>
                <w:rFonts w:ascii="Arial" w:hAnsi="Arial" w:cs="Arial"/>
                <w:sz w:val="20"/>
                <w:szCs w:val="20"/>
              </w:rPr>
              <w:t>s</w:t>
            </w:r>
            <w:r w:rsidR="006504E4">
              <w:rPr>
                <w:rFonts w:ascii="Arial" w:hAnsi="Arial" w:cs="Arial"/>
                <w:sz w:val="20"/>
                <w:szCs w:val="20"/>
              </w:rPr>
              <w:t xml:space="preserve"> </w:t>
            </w:r>
            <w:r w:rsidR="00805F02">
              <w:rPr>
                <w:rFonts w:ascii="Arial" w:hAnsi="Arial" w:cs="Arial"/>
                <w:sz w:val="20"/>
                <w:szCs w:val="20"/>
              </w:rPr>
              <w:t xml:space="preserve">and sporting experiences </w:t>
            </w:r>
            <w:r w:rsidR="006504E4">
              <w:rPr>
                <w:rFonts w:ascii="Arial" w:hAnsi="Arial" w:cs="Arial"/>
                <w:sz w:val="20"/>
                <w:szCs w:val="20"/>
              </w:rPr>
              <w:t xml:space="preserve">to expand life experiences and experience new cultures and places. </w:t>
            </w:r>
          </w:p>
        </w:tc>
        <w:tc>
          <w:tcPr>
            <w:tcW w:w="4536" w:type="dxa"/>
            <w:tcMar>
              <w:top w:w="57" w:type="dxa"/>
              <w:bottom w:w="57" w:type="dxa"/>
            </w:tcMar>
          </w:tcPr>
          <w:p w14:paraId="746DB1F4" w14:textId="77777777" w:rsidR="00854B95" w:rsidRDefault="000F2F3B" w:rsidP="00854B95">
            <w:pPr>
              <w:rPr>
                <w:rFonts w:ascii="Arial" w:hAnsi="Arial" w:cs="Arial"/>
                <w:sz w:val="20"/>
                <w:szCs w:val="20"/>
              </w:rPr>
            </w:pPr>
            <w:hyperlink r:id="rId30"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1E75F987" w14:textId="73FFFC4E" w:rsidR="00805F02" w:rsidRDefault="00805F02" w:rsidP="00854B95">
            <w:pPr>
              <w:rPr>
                <w:rFonts w:ascii="Arial" w:hAnsi="Arial" w:cs="Arial"/>
                <w:color w:val="0000FF"/>
                <w:sz w:val="20"/>
                <w:szCs w:val="20"/>
                <w:u w:val="single"/>
              </w:rPr>
            </w:pPr>
            <w:r w:rsidRPr="007F2441">
              <w:rPr>
                <w:rFonts w:ascii="Arial" w:hAnsi="Arial" w:cs="Arial"/>
                <w:color w:val="0000FF"/>
                <w:sz w:val="20"/>
                <w:szCs w:val="20"/>
                <w:u w:val="single"/>
              </w:rPr>
              <w:t>https://educationendowmentfoundation.org.uk/evidence-summaries/teaching-learning-toolkit/sports-participation/</w:t>
            </w:r>
          </w:p>
          <w:p w14:paraId="31061A1B" w14:textId="77777777" w:rsidR="002F00B6"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p w14:paraId="4E66EE91" w14:textId="789DC3A3" w:rsidR="00805F02" w:rsidRPr="00993EB5" w:rsidRDefault="00805F02" w:rsidP="00805F02">
            <w:pPr>
              <w:rPr>
                <w:rFonts w:ascii="Arial" w:hAnsi="Arial" w:cs="Arial"/>
                <w:sz w:val="20"/>
                <w:szCs w:val="20"/>
              </w:rPr>
            </w:pPr>
            <w:r w:rsidRPr="00993EB5">
              <w:rPr>
                <w:rFonts w:ascii="Arial" w:hAnsi="Arial" w:cs="Arial"/>
                <w:sz w:val="20"/>
                <w:szCs w:val="20"/>
              </w:rPr>
              <w:t>E</w:t>
            </w:r>
            <w:r>
              <w:rPr>
                <w:rFonts w:ascii="Arial" w:hAnsi="Arial" w:cs="Arial"/>
                <w:sz w:val="20"/>
                <w:szCs w:val="20"/>
              </w:rPr>
              <w:t>EF research suggests a gain of 3</w:t>
            </w:r>
            <w:r w:rsidRPr="00993EB5">
              <w:rPr>
                <w:rFonts w:ascii="Arial" w:hAnsi="Arial" w:cs="Arial"/>
                <w:sz w:val="20"/>
                <w:szCs w:val="20"/>
              </w:rPr>
              <w:t xml:space="preserve"> months when pupils are involved in </w:t>
            </w:r>
            <w:r>
              <w:rPr>
                <w:rFonts w:ascii="Arial" w:hAnsi="Arial" w:cs="Arial"/>
                <w:sz w:val="20"/>
                <w:szCs w:val="20"/>
              </w:rPr>
              <w:t>sporting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1276"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226841D6" w14:textId="77777777" w:rsidR="00854B95" w:rsidRPr="00993EB5" w:rsidRDefault="00854B95" w:rsidP="00854B95">
            <w:pPr>
              <w:rPr>
                <w:rFonts w:ascii="Arial" w:hAnsi="Arial" w:cs="Arial"/>
                <w:sz w:val="20"/>
                <w:szCs w:val="20"/>
              </w:rPr>
            </w:pPr>
            <w:r w:rsidRPr="00993EB5">
              <w:rPr>
                <w:rFonts w:ascii="Arial" w:hAnsi="Arial" w:cs="Arial"/>
                <w:sz w:val="20"/>
                <w:szCs w:val="20"/>
              </w:rPr>
              <w:t>Termly</w:t>
            </w:r>
          </w:p>
          <w:p w14:paraId="10BA1C27" w14:textId="572AC0D3" w:rsidR="002F00B6" w:rsidRPr="00993EB5" w:rsidRDefault="002F00B6" w:rsidP="00854B95">
            <w:pPr>
              <w:rPr>
                <w:rFonts w:ascii="Arial" w:hAnsi="Arial" w:cs="Arial"/>
                <w:sz w:val="20"/>
                <w:szCs w:val="20"/>
              </w:rPr>
            </w:pPr>
          </w:p>
        </w:tc>
      </w:tr>
      <w:tr w:rsidR="002F00B6" w:rsidRPr="00993EB5" w14:paraId="5F4325C0" w14:textId="77777777" w:rsidTr="0031618E">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6833C585" w14:textId="16ED960E" w:rsidR="007A7E87" w:rsidRDefault="00854B95" w:rsidP="006504E4">
            <w:pPr>
              <w:rPr>
                <w:rFonts w:ascii="Arial" w:hAnsi="Arial" w:cs="Arial"/>
                <w:sz w:val="20"/>
                <w:szCs w:val="20"/>
              </w:rPr>
            </w:pPr>
            <w:r w:rsidRPr="00993EB5">
              <w:rPr>
                <w:rFonts w:ascii="Arial" w:hAnsi="Arial" w:cs="Arial"/>
                <w:sz w:val="20"/>
                <w:szCs w:val="20"/>
              </w:rPr>
              <w:t xml:space="preserve">PP to be given opportunity to access </w:t>
            </w:r>
            <w:r w:rsidR="006504E4">
              <w:rPr>
                <w:rFonts w:ascii="Arial" w:hAnsi="Arial" w:cs="Arial"/>
                <w:sz w:val="20"/>
                <w:szCs w:val="20"/>
              </w:rPr>
              <w:t>Ukulele</w:t>
            </w:r>
            <w:r w:rsidR="00EC4719">
              <w:rPr>
                <w:rFonts w:ascii="Arial" w:hAnsi="Arial" w:cs="Arial"/>
                <w:sz w:val="20"/>
                <w:szCs w:val="20"/>
              </w:rPr>
              <w:t xml:space="preserve"> and recorder lessons</w:t>
            </w:r>
          </w:p>
          <w:p w14:paraId="5C3A31BB" w14:textId="77777777" w:rsidR="007A7E87" w:rsidRDefault="007A7E87" w:rsidP="006504E4">
            <w:pPr>
              <w:rPr>
                <w:rFonts w:ascii="Arial" w:hAnsi="Arial" w:cs="Arial"/>
                <w:sz w:val="20"/>
                <w:szCs w:val="20"/>
              </w:rPr>
            </w:pPr>
          </w:p>
          <w:p w14:paraId="3F92B5C4" w14:textId="77777777" w:rsidR="007A7E87" w:rsidRDefault="007A7E87" w:rsidP="006504E4">
            <w:pPr>
              <w:rPr>
                <w:rFonts w:ascii="Arial" w:hAnsi="Arial" w:cs="Arial"/>
                <w:sz w:val="20"/>
                <w:szCs w:val="20"/>
              </w:rPr>
            </w:pPr>
          </w:p>
          <w:p w14:paraId="521F40DB" w14:textId="252D76FB" w:rsidR="002F00B6" w:rsidRPr="00993EB5" w:rsidRDefault="006504E4" w:rsidP="006504E4">
            <w:pPr>
              <w:rPr>
                <w:rFonts w:ascii="Arial" w:hAnsi="Arial" w:cs="Arial"/>
                <w:sz w:val="20"/>
                <w:szCs w:val="20"/>
              </w:rPr>
            </w:pPr>
            <w:r>
              <w:rPr>
                <w:rFonts w:ascii="Arial" w:hAnsi="Arial" w:cs="Arial"/>
                <w:sz w:val="20"/>
                <w:szCs w:val="20"/>
              </w:rPr>
              <w:t xml:space="preserve"> </w:t>
            </w:r>
          </w:p>
        </w:tc>
        <w:tc>
          <w:tcPr>
            <w:tcW w:w="4536" w:type="dxa"/>
            <w:tcMar>
              <w:top w:w="57" w:type="dxa"/>
              <w:bottom w:w="57" w:type="dxa"/>
            </w:tcMar>
          </w:tcPr>
          <w:p w14:paraId="050E5416" w14:textId="33A244CB" w:rsidR="00854B95" w:rsidRPr="00993EB5" w:rsidRDefault="000F2F3B" w:rsidP="00854B95">
            <w:pPr>
              <w:rPr>
                <w:rFonts w:ascii="Arial" w:hAnsi="Arial" w:cs="Arial"/>
                <w:sz w:val="20"/>
                <w:szCs w:val="20"/>
              </w:rPr>
            </w:pPr>
            <w:hyperlink r:id="rId31"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1276"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6E920EB0" w14:textId="77777777" w:rsidR="00854B95" w:rsidRPr="00993EB5" w:rsidRDefault="00854B95" w:rsidP="00854B95">
            <w:pPr>
              <w:rPr>
                <w:rFonts w:ascii="Arial" w:hAnsi="Arial" w:cs="Arial"/>
                <w:sz w:val="20"/>
                <w:szCs w:val="20"/>
              </w:rPr>
            </w:pPr>
            <w:r w:rsidRPr="00993EB5">
              <w:rPr>
                <w:rFonts w:ascii="Arial" w:hAnsi="Arial" w:cs="Arial"/>
                <w:sz w:val="20"/>
                <w:szCs w:val="20"/>
              </w:rPr>
              <w:t>Yearly</w:t>
            </w:r>
          </w:p>
          <w:p w14:paraId="388EF469" w14:textId="77777777" w:rsidR="002F00B6" w:rsidRPr="00993EB5" w:rsidRDefault="002F00B6" w:rsidP="008B4460">
            <w:pPr>
              <w:rPr>
                <w:rFonts w:ascii="Arial" w:hAnsi="Arial" w:cs="Arial"/>
                <w:sz w:val="20"/>
                <w:szCs w:val="20"/>
              </w:rPr>
            </w:pPr>
          </w:p>
        </w:tc>
      </w:tr>
      <w:tr w:rsidR="00993EB5" w:rsidRPr="00993EB5" w14:paraId="0F7A3944" w14:textId="77777777" w:rsidTr="0031618E">
        <w:trPr>
          <w:trHeight w:val="301"/>
        </w:trPr>
        <w:tc>
          <w:tcPr>
            <w:tcW w:w="1555"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118" w:type="dxa"/>
            <w:tcMar>
              <w:top w:w="57" w:type="dxa"/>
              <w:bottom w:w="57" w:type="dxa"/>
            </w:tcMar>
          </w:tcPr>
          <w:p w14:paraId="441078D2" w14:textId="1E173282"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 xml:space="preserve">Provide Breakfast </w:t>
            </w:r>
            <w:r w:rsidR="00EC4719">
              <w:rPr>
                <w:rFonts w:ascii="Arial" w:hAnsi="Arial" w:cs="Arial"/>
                <w:color w:val="000000" w:themeColor="text1"/>
                <w:sz w:val="20"/>
                <w:szCs w:val="20"/>
              </w:rPr>
              <w:t xml:space="preserve">club and After School care </w:t>
            </w:r>
            <w:r w:rsidRPr="00993EB5">
              <w:rPr>
                <w:rFonts w:ascii="Arial" w:hAnsi="Arial" w:cs="Arial"/>
                <w:color w:val="000000" w:themeColor="text1"/>
                <w:sz w:val="20"/>
                <w:szCs w:val="20"/>
              </w:rPr>
              <w:t>to vulnerable families who request it, free of charge</w:t>
            </w:r>
            <w:r w:rsidR="00DD5172">
              <w:rPr>
                <w:rFonts w:ascii="Arial" w:hAnsi="Arial" w:cs="Arial"/>
                <w:color w:val="000000" w:themeColor="text1"/>
                <w:sz w:val="20"/>
                <w:szCs w:val="20"/>
              </w:rPr>
              <w:t xml:space="preserve">- providing SEMH support and signposting to available services. </w:t>
            </w:r>
          </w:p>
        </w:tc>
        <w:tc>
          <w:tcPr>
            <w:tcW w:w="4536" w:type="dxa"/>
            <w:tcMar>
              <w:top w:w="57" w:type="dxa"/>
              <w:bottom w:w="57" w:type="dxa"/>
            </w:tcMar>
          </w:tcPr>
          <w:p w14:paraId="727B1138" w14:textId="77777777" w:rsidR="00993EB5" w:rsidRDefault="000F2F3B" w:rsidP="00854B95">
            <w:pPr>
              <w:rPr>
                <w:rFonts w:ascii="Arial" w:hAnsi="Arial" w:cs="Arial"/>
              </w:rPr>
            </w:pPr>
            <w:hyperlink r:id="rId32"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p w14:paraId="46F7F6A4" w14:textId="7B9F01DB" w:rsidR="00DD5172" w:rsidRPr="00993EB5" w:rsidRDefault="00DD5172" w:rsidP="00854B95">
            <w:pPr>
              <w:rPr>
                <w:rFonts w:ascii="Arial" w:hAnsi="Arial" w:cs="Arial"/>
              </w:rPr>
            </w:pPr>
            <w:r w:rsidRPr="00DD5172">
              <w:rPr>
                <w:rFonts w:ascii="Arial" w:hAnsi="Arial" w:cs="Arial"/>
              </w:rPr>
              <w:t>https://educationendowmentfoundation.org.uk/evidence-summaries/teaching-learning-toolkit/collaborative-learning/</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1276"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13E9E81C" w14:textId="6E9AA76E" w:rsidR="00993EB5" w:rsidRPr="00993EB5" w:rsidRDefault="00993EB5" w:rsidP="00854B95">
            <w:pPr>
              <w:rPr>
                <w:rFonts w:ascii="Arial" w:hAnsi="Arial" w:cs="Arial"/>
                <w:sz w:val="20"/>
                <w:szCs w:val="20"/>
              </w:rPr>
            </w:pPr>
            <w:r w:rsidRPr="00993EB5">
              <w:rPr>
                <w:rFonts w:ascii="Arial" w:hAnsi="Arial" w:cs="Arial"/>
                <w:sz w:val="20"/>
                <w:szCs w:val="20"/>
              </w:rPr>
              <w:t xml:space="preserve">Yearly </w:t>
            </w:r>
          </w:p>
        </w:tc>
      </w:tr>
      <w:tr w:rsidR="00884A79" w:rsidRPr="00993EB5" w14:paraId="46D2BD9C" w14:textId="77777777" w:rsidTr="0031618E">
        <w:trPr>
          <w:trHeight w:val="301"/>
        </w:trPr>
        <w:tc>
          <w:tcPr>
            <w:tcW w:w="1555" w:type="dxa"/>
            <w:tcMar>
              <w:top w:w="57" w:type="dxa"/>
              <w:bottom w:w="57" w:type="dxa"/>
            </w:tcMar>
          </w:tcPr>
          <w:p w14:paraId="4ED7545D" w14:textId="747AFD2A" w:rsidR="00884A79" w:rsidRPr="00993EB5" w:rsidRDefault="00884A79" w:rsidP="00EE50D0">
            <w:pPr>
              <w:rPr>
                <w:rFonts w:ascii="Arial" w:hAnsi="Arial" w:cs="Arial"/>
                <w:sz w:val="20"/>
                <w:szCs w:val="20"/>
              </w:rPr>
            </w:pPr>
            <w:r>
              <w:rPr>
                <w:rFonts w:ascii="Arial" w:hAnsi="Arial" w:cs="Arial"/>
                <w:sz w:val="20"/>
                <w:szCs w:val="20"/>
              </w:rPr>
              <w:lastRenderedPageBreak/>
              <w:t>All</w:t>
            </w:r>
          </w:p>
        </w:tc>
        <w:tc>
          <w:tcPr>
            <w:tcW w:w="3118" w:type="dxa"/>
            <w:tcMar>
              <w:top w:w="57" w:type="dxa"/>
              <w:bottom w:w="57" w:type="dxa"/>
            </w:tcMar>
          </w:tcPr>
          <w:p w14:paraId="35CC520C" w14:textId="1DC0E5FC" w:rsidR="00884A79" w:rsidRPr="00993EB5" w:rsidRDefault="00884A79" w:rsidP="00C73995">
            <w:pPr>
              <w:rPr>
                <w:rFonts w:ascii="Arial" w:hAnsi="Arial" w:cs="Arial"/>
                <w:color w:val="000000" w:themeColor="text1"/>
                <w:sz w:val="20"/>
                <w:szCs w:val="20"/>
              </w:rPr>
            </w:pPr>
            <w:r>
              <w:rPr>
                <w:rFonts w:ascii="Arial" w:hAnsi="Arial" w:cs="Arial"/>
                <w:color w:val="000000" w:themeColor="text1"/>
                <w:sz w:val="20"/>
                <w:szCs w:val="20"/>
              </w:rPr>
              <w:t>Positive futures worker</w:t>
            </w:r>
          </w:p>
        </w:tc>
        <w:tc>
          <w:tcPr>
            <w:tcW w:w="4536" w:type="dxa"/>
            <w:tcMar>
              <w:top w:w="57" w:type="dxa"/>
              <w:bottom w:w="57" w:type="dxa"/>
            </w:tcMar>
          </w:tcPr>
          <w:p w14:paraId="0786484C" w14:textId="77777777" w:rsidR="00884A79" w:rsidRDefault="000F2F3B" w:rsidP="00884A79">
            <w:pPr>
              <w:rPr>
                <w:rFonts w:ascii="Arial" w:hAnsi="Arial" w:cs="Arial"/>
                <w:sz w:val="20"/>
                <w:szCs w:val="20"/>
              </w:rPr>
            </w:pPr>
            <w:hyperlink r:id="rId33" w:history="1">
              <w:r w:rsidR="00884A79" w:rsidRPr="00993EB5">
                <w:rPr>
                  <w:rStyle w:val="Hyperlink"/>
                  <w:rFonts w:ascii="Arial" w:hAnsi="Arial" w:cs="Arial"/>
                  <w:sz w:val="20"/>
                  <w:szCs w:val="20"/>
                </w:rPr>
                <w:t>https://educationendowmentfoundation.org.uk/resources/teaching-learning-toolkit/social-and-emotional-learning/</w:t>
              </w:r>
            </w:hyperlink>
            <w:r w:rsidR="00884A79">
              <w:rPr>
                <w:rFonts w:ascii="Arial" w:hAnsi="Arial" w:cs="Arial"/>
                <w:sz w:val="20"/>
                <w:szCs w:val="20"/>
              </w:rPr>
              <w:t xml:space="preserve"> </w:t>
            </w:r>
          </w:p>
          <w:p w14:paraId="4FCEC962" w14:textId="77777777" w:rsidR="00DD5172" w:rsidRDefault="00DD5172" w:rsidP="00DD5172">
            <w:pPr>
              <w:rPr>
                <w:rFonts w:ascii="Arial" w:hAnsi="Arial" w:cs="Arial"/>
                <w:sz w:val="20"/>
                <w:szCs w:val="20"/>
              </w:rPr>
            </w:pPr>
            <w:r>
              <w:rPr>
                <w:rFonts w:ascii="Arial" w:hAnsi="Arial" w:cs="Arial"/>
                <w:sz w:val="20"/>
                <w:szCs w:val="20"/>
              </w:rPr>
              <w:t>EEf research suggests a gain of 4 months when children are given emotional support</w:t>
            </w:r>
          </w:p>
          <w:p w14:paraId="675AC43C" w14:textId="297086C5" w:rsidR="00DD5172" w:rsidRPr="00DD5172" w:rsidRDefault="00DD5172" w:rsidP="00DD5172">
            <w:pPr>
              <w:rPr>
                <w:rFonts w:ascii="Arial" w:hAnsi="Arial" w:cs="Arial"/>
                <w:color w:val="0000FF"/>
                <w:sz w:val="20"/>
                <w:szCs w:val="20"/>
                <w:u w:val="single"/>
              </w:rPr>
            </w:pPr>
            <w:hyperlink r:id="rId34" w:history="1">
              <w:r w:rsidRPr="00C239A3">
                <w:rPr>
                  <w:rStyle w:val="Hyperlink"/>
                  <w:rFonts w:ascii="Arial" w:hAnsi="Arial" w:cs="Arial"/>
                  <w:sz w:val="20"/>
                  <w:szCs w:val="20"/>
                </w:rPr>
                <w:t>https://educationendowmentfoundation.org.uk/evidence-summaries/teaching-learning-toolkit/parental-engagement/</w:t>
              </w:r>
            </w:hyperlink>
          </w:p>
          <w:p w14:paraId="0FBB8F2E" w14:textId="5489DE03" w:rsidR="00DD5172" w:rsidRDefault="00DD5172" w:rsidP="00DD5172">
            <w:pPr>
              <w:rPr>
                <w:rFonts w:ascii="Arial" w:hAnsi="Arial" w:cs="Arial"/>
                <w:sz w:val="20"/>
                <w:szCs w:val="20"/>
              </w:rPr>
            </w:pPr>
            <w:r>
              <w:rPr>
                <w:rFonts w:ascii="Arial" w:hAnsi="Arial" w:cs="Arial"/>
                <w:sz w:val="20"/>
                <w:szCs w:val="20"/>
              </w:rPr>
              <w:t>E</w:t>
            </w:r>
            <w:r>
              <w:rPr>
                <w:rFonts w:ascii="Arial" w:hAnsi="Arial" w:cs="Arial"/>
                <w:sz w:val="20"/>
                <w:szCs w:val="20"/>
              </w:rPr>
              <w:t>Ef research suggests a gain of 3</w:t>
            </w:r>
            <w:r>
              <w:rPr>
                <w:rFonts w:ascii="Arial" w:hAnsi="Arial" w:cs="Arial"/>
                <w:sz w:val="20"/>
                <w:szCs w:val="20"/>
              </w:rPr>
              <w:t xml:space="preserve"> months when children are given emotional support</w:t>
            </w:r>
          </w:p>
          <w:p w14:paraId="7A745D2A" w14:textId="77777777" w:rsidR="00884A79" w:rsidRDefault="00884A79" w:rsidP="00854B95">
            <w:pPr>
              <w:rPr>
                <w:rStyle w:val="Hyperlink"/>
                <w:rFonts w:ascii="Arial" w:hAnsi="Arial" w:cs="Arial"/>
              </w:rPr>
            </w:pPr>
          </w:p>
        </w:tc>
        <w:tc>
          <w:tcPr>
            <w:tcW w:w="2523" w:type="dxa"/>
            <w:tcMar>
              <w:top w:w="57" w:type="dxa"/>
              <w:bottom w:w="57" w:type="dxa"/>
            </w:tcMar>
          </w:tcPr>
          <w:p w14:paraId="5D27070C" w14:textId="2D4F216E" w:rsidR="00884A79" w:rsidRPr="00993EB5" w:rsidRDefault="00884A79" w:rsidP="00854B95">
            <w:pPr>
              <w:rPr>
                <w:rFonts w:ascii="Arial" w:hAnsi="Arial" w:cs="Arial"/>
                <w:sz w:val="20"/>
                <w:szCs w:val="20"/>
              </w:rPr>
            </w:pPr>
            <w:r>
              <w:rPr>
                <w:rFonts w:ascii="Arial" w:hAnsi="Arial" w:cs="Arial"/>
                <w:sz w:val="20"/>
                <w:szCs w:val="20"/>
              </w:rPr>
              <w:t>SLT monitoring</w:t>
            </w:r>
          </w:p>
        </w:tc>
        <w:tc>
          <w:tcPr>
            <w:tcW w:w="1276" w:type="dxa"/>
          </w:tcPr>
          <w:p w14:paraId="3D463BB0" w14:textId="45903D96" w:rsidR="00884A79" w:rsidRPr="00993EB5" w:rsidRDefault="00884A79" w:rsidP="000315F8">
            <w:pPr>
              <w:rPr>
                <w:rFonts w:ascii="Arial" w:hAnsi="Arial" w:cs="Arial"/>
                <w:sz w:val="20"/>
                <w:szCs w:val="20"/>
              </w:rPr>
            </w:pPr>
            <w:r>
              <w:rPr>
                <w:rFonts w:ascii="Arial" w:hAnsi="Arial" w:cs="Arial"/>
                <w:sz w:val="20"/>
                <w:szCs w:val="20"/>
              </w:rPr>
              <w:t>HT</w:t>
            </w:r>
          </w:p>
        </w:tc>
        <w:tc>
          <w:tcPr>
            <w:tcW w:w="1984" w:type="dxa"/>
          </w:tcPr>
          <w:p w14:paraId="4A6CB118" w14:textId="49978340" w:rsidR="00884A79" w:rsidRPr="00993EB5" w:rsidRDefault="00884A79" w:rsidP="00854B95">
            <w:pPr>
              <w:rPr>
                <w:rFonts w:ascii="Arial" w:hAnsi="Arial" w:cs="Arial"/>
                <w:sz w:val="20"/>
                <w:szCs w:val="20"/>
              </w:rPr>
            </w:pPr>
            <w:r>
              <w:rPr>
                <w:rFonts w:ascii="Arial" w:hAnsi="Arial" w:cs="Arial"/>
                <w:sz w:val="20"/>
                <w:szCs w:val="20"/>
              </w:rPr>
              <w:t>April 2019</w:t>
            </w:r>
          </w:p>
        </w:tc>
      </w:tr>
      <w:tr w:rsidR="002954A6" w:rsidRPr="00993EB5" w14:paraId="6A122951" w14:textId="77777777" w:rsidTr="00A33F73">
        <w:tc>
          <w:tcPr>
            <w:tcW w:w="13008"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1984" w:type="dxa"/>
          </w:tcPr>
          <w:p w14:paraId="28F214BC" w14:textId="1E3A2A75" w:rsidR="00125340" w:rsidRPr="00993EB5" w:rsidRDefault="00587DB5" w:rsidP="000315F8">
            <w:pPr>
              <w:rPr>
                <w:rFonts w:ascii="Arial" w:hAnsi="Arial" w:cs="Arial"/>
                <w:sz w:val="18"/>
                <w:szCs w:val="18"/>
              </w:rPr>
            </w:pPr>
            <w:r>
              <w:rPr>
                <w:rFonts w:ascii="Arial" w:hAnsi="Arial" w:cs="Arial"/>
                <w:sz w:val="18"/>
                <w:szCs w:val="18"/>
              </w:rPr>
              <w:t>30,000</w:t>
            </w:r>
          </w:p>
        </w:tc>
      </w:tr>
      <w:tr w:rsidR="00B23FBE" w:rsidRPr="00993EB5" w14:paraId="681A5BFF" w14:textId="77777777" w:rsidTr="00A33F73">
        <w:tc>
          <w:tcPr>
            <w:tcW w:w="13008"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1984" w:type="dxa"/>
          </w:tcPr>
          <w:p w14:paraId="5200145F" w14:textId="5E2FFA3A" w:rsidR="00B23FBE" w:rsidRDefault="00587DB5" w:rsidP="000315F8">
            <w:pPr>
              <w:rPr>
                <w:rFonts w:ascii="Arial" w:hAnsi="Arial" w:cs="Arial"/>
                <w:sz w:val="18"/>
                <w:szCs w:val="18"/>
              </w:rPr>
            </w:pPr>
            <w:r>
              <w:rPr>
                <w:rFonts w:ascii="Arial" w:hAnsi="Arial" w:cs="Arial"/>
                <w:sz w:val="18"/>
                <w:szCs w:val="18"/>
              </w:rPr>
              <w:t>140,000  *</w:t>
            </w:r>
          </w:p>
        </w:tc>
      </w:tr>
    </w:tbl>
    <w:p w14:paraId="43A76768" w14:textId="77777777" w:rsidR="00825385" w:rsidRPr="00993EB5" w:rsidRDefault="00825385">
      <w:pPr>
        <w:rPr>
          <w:rFonts w:ascii="Arial" w:hAnsi="Arial" w:cs="Arial"/>
        </w:rPr>
      </w:pPr>
    </w:p>
    <w:p w14:paraId="0A6ABD91" w14:textId="55C0BD6E"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587DB5">
        <w:rPr>
          <w:rFonts w:ascii="Arial" w:hAnsi="Arial" w:cs="Arial"/>
        </w:rPr>
        <w:t>dget provides the additional £42</w:t>
      </w:r>
      <w:r w:rsidR="00415815">
        <w:rPr>
          <w:rFonts w:ascii="Arial" w:hAnsi="Arial" w:cs="Arial"/>
        </w:rPr>
        <w:t>,0</w:t>
      </w:r>
      <w:r w:rsidR="00587DB5">
        <w:rPr>
          <w:rFonts w:ascii="Arial" w:hAnsi="Arial" w:cs="Arial"/>
        </w:rPr>
        <w:t>0</w:t>
      </w:r>
      <w:r w:rsidR="00415815">
        <w:rPr>
          <w:rFonts w:ascii="Arial" w:hAnsi="Arial" w:cs="Arial"/>
        </w:rPr>
        <w:t xml:space="preserve">0 </w:t>
      </w:r>
      <w:r w:rsidR="00B23FBE">
        <w:rPr>
          <w:rFonts w:ascii="Arial" w:hAnsi="Arial" w:cs="Arial"/>
        </w:rPr>
        <w:t xml:space="preserve">funding to meet the spend outlined above. </w:t>
      </w:r>
    </w:p>
    <w:p w14:paraId="150722F2" w14:textId="77777777" w:rsidR="00707EED" w:rsidRDefault="00707EED" w:rsidP="0004731E">
      <w:pPr>
        <w:rPr>
          <w:rFonts w:ascii="Arial" w:hAnsi="Arial" w:cs="Arial"/>
        </w:rPr>
      </w:pPr>
    </w:p>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p w14:paraId="43257236" w14:textId="7037E73E" w:rsidR="00707EED" w:rsidRPr="00993EB5" w:rsidRDefault="00707EED" w:rsidP="0004731E">
      <w:pPr>
        <w:rPr>
          <w:rFonts w:ascii="Arial" w:hAnsi="Arial" w:cs="Arial"/>
        </w:rPr>
      </w:pP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E8D3" w14:textId="77777777" w:rsidR="000F2F3B" w:rsidRDefault="000F2F3B" w:rsidP="00CD68B1">
      <w:r>
        <w:separator/>
      </w:r>
    </w:p>
  </w:endnote>
  <w:endnote w:type="continuationSeparator" w:id="0">
    <w:p w14:paraId="523C1935" w14:textId="77777777" w:rsidR="000F2F3B" w:rsidRDefault="000F2F3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E132" w14:textId="77777777" w:rsidR="000F2F3B" w:rsidRDefault="000F2F3B" w:rsidP="00CD68B1">
      <w:r>
        <w:separator/>
      </w:r>
    </w:p>
  </w:footnote>
  <w:footnote w:type="continuationSeparator" w:id="0">
    <w:p w14:paraId="5230C594" w14:textId="77777777" w:rsidR="000F2F3B" w:rsidRDefault="000F2F3B"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D0B47"/>
    <w:rsid w:val="000D480D"/>
    <w:rsid w:val="000D7ED1"/>
    <w:rsid w:val="000E0E7B"/>
    <w:rsid w:val="000E4243"/>
    <w:rsid w:val="000F2629"/>
    <w:rsid w:val="000F2F3B"/>
    <w:rsid w:val="0010388D"/>
    <w:rsid w:val="001137CF"/>
    <w:rsid w:val="00117186"/>
    <w:rsid w:val="00121D72"/>
    <w:rsid w:val="00125340"/>
    <w:rsid w:val="00125BA7"/>
    <w:rsid w:val="00131CA9"/>
    <w:rsid w:val="001520BF"/>
    <w:rsid w:val="00165806"/>
    <w:rsid w:val="001849D6"/>
    <w:rsid w:val="001B794A"/>
    <w:rsid w:val="001C686D"/>
    <w:rsid w:val="001C6A68"/>
    <w:rsid w:val="001E7B91"/>
    <w:rsid w:val="00232CF5"/>
    <w:rsid w:val="00240F98"/>
    <w:rsid w:val="00254A66"/>
    <w:rsid w:val="00257811"/>
    <w:rsid w:val="00262114"/>
    <w:rsid w:val="002622B6"/>
    <w:rsid w:val="00267F85"/>
    <w:rsid w:val="002719C3"/>
    <w:rsid w:val="002856C3"/>
    <w:rsid w:val="00294E19"/>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66633"/>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15815"/>
    <w:rsid w:val="00423264"/>
    <w:rsid w:val="00424142"/>
    <w:rsid w:val="00435936"/>
    <w:rsid w:val="00456ABA"/>
    <w:rsid w:val="004642B2"/>
    <w:rsid w:val="004642BC"/>
    <w:rsid w:val="004667CF"/>
    <w:rsid w:val="004667DB"/>
    <w:rsid w:val="00481041"/>
    <w:rsid w:val="00482504"/>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34995"/>
    <w:rsid w:val="00540101"/>
    <w:rsid w:val="00540319"/>
    <w:rsid w:val="00541F7B"/>
    <w:rsid w:val="00557E19"/>
    <w:rsid w:val="00557E9F"/>
    <w:rsid w:val="0056652E"/>
    <w:rsid w:val="005710AB"/>
    <w:rsid w:val="005832BE"/>
    <w:rsid w:val="0058583E"/>
    <w:rsid w:val="00587DB5"/>
    <w:rsid w:val="00597346"/>
    <w:rsid w:val="005A04D4"/>
    <w:rsid w:val="005A25B5"/>
    <w:rsid w:val="005A3451"/>
    <w:rsid w:val="005D06F3"/>
    <w:rsid w:val="005E2CF9"/>
    <w:rsid w:val="005E54F3"/>
    <w:rsid w:val="005E5C90"/>
    <w:rsid w:val="00601130"/>
    <w:rsid w:val="00611495"/>
    <w:rsid w:val="00620176"/>
    <w:rsid w:val="00626887"/>
    <w:rsid w:val="00630044"/>
    <w:rsid w:val="00630BE0"/>
    <w:rsid w:val="00636313"/>
    <w:rsid w:val="00636F61"/>
    <w:rsid w:val="006504E4"/>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335B7"/>
    <w:rsid w:val="00743BF3"/>
    <w:rsid w:val="00746605"/>
    <w:rsid w:val="007537FE"/>
    <w:rsid w:val="00765EFB"/>
    <w:rsid w:val="00766387"/>
    <w:rsid w:val="00767E1D"/>
    <w:rsid w:val="00797116"/>
    <w:rsid w:val="007A2742"/>
    <w:rsid w:val="007A7E87"/>
    <w:rsid w:val="007B141B"/>
    <w:rsid w:val="007B1A5A"/>
    <w:rsid w:val="007B228E"/>
    <w:rsid w:val="007B5BBD"/>
    <w:rsid w:val="007B6B83"/>
    <w:rsid w:val="007C2B91"/>
    <w:rsid w:val="007C4F4A"/>
    <w:rsid w:val="007C749E"/>
    <w:rsid w:val="007F2441"/>
    <w:rsid w:val="007F271A"/>
    <w:rsid w:val="007F3C16"/>
    <w:rsid w:val="007F6846"/>
    <w:rsid w:val="00805F02"/>
    <w:rsid w:val="00825385"/>
    <w:rsid w:val="00827203"/>
    <w:rsid w:val="0084389C"/>
    <w:rsid w:val="0084518B"/>
    <w:rsid w:val="00845265"/>
    <w:rsid w:val="00847699"/>
    <w:rsid w:val="0085024F"/>
    <w:rsid w:val="00854B95"/>
    <w:rsid w:val="00857861"/>
    <w:rsid w:val="00861699"/>
    <w:rsid w:val="00863558"/>
    <w:rsid w:val="00863790"/>
    <w:rsid w:val="00864593"/>
    <w:rsid w:val="008803A4"/>
    <w:rsid w:val="0088412D"/>
    <w:rsid w:val="00884A79"/>
    <w:rsid w:val="0089763C"/>
    <w:rsid w:val="008B4460"/>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576DD"/>
    <w:rsid w:val="00972129"/>
    <w:rsid w:val="00992C5E"/>
    <w:rsid w:val="00993EB5"/>
    <w:rsid w:val="00995483"/>
    <w:rsid w:val="009B4D01"/>
    <w:rsid w:val="009C75E3"/>
    <w:rsid w:val="009E2C6B"/>
    <w:rsid w:val="009E7A9D"/>
    <w:rsid w:val="009F1341"/>
    <w:rsid w:val="009F480D"/>
    <w:rsid w:val="00A00036"/>
    <w:rsid w:val="00A13FBB"/>
    <w:rsid w:val="00A24C51"/>
    <w:rsid w:val="00A305C6"/>
    <w:rsid w:val="00A32773"/>
    <w:rsid w:val="00A33F73"/>
    <w:rsid w:val="00A37195"/>
    <w:rsid w:val="00A37D2D"/>
    <w:rsid w:val="00A439AF"/>
    <w:rsid w:val="00A57107"/>
    <w:rsid w:val="00A60ECF"/>
    <w:rsid w:val="00A6273A"/>
    <w:rsid w:val="00A6366C"/>
    <w:rsid w:val="00A70C29"/>
    <w:rsid w:val="00A77153"/>
    <w:rsid w:val="00A86E24"/>
    <w:rsid w:val="00A8709B"/>
    <w:rsid w:val="00AB5A02"/>
    <w:rsid w:val="00AB5B2A"/>
    <w:rsid w:val="00AD7A03"/>
    <w:rsid w:val="00AE66C2"/>
    <w:rsid w:val="00AE68CC"/>
    <w:rsid w:val="00AE77EC"/>
    <w:rsid w:val="00AE78F2"/>
    <w:rsid w:val="00B01C9A"/>
    <w:rsid w:val="00B13714"/>
    <w:rsid w:val="00B17B33"/>
    <w:rsid w:val="00B23305"/>
    <w:rsid w:val="00B23FBE"/>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857C8"/>
    <w:rsid w:val="00B9382E"/>
    <w:rsid w:val="00BA3C3E"/>
    <w:rsid w:val="00BC54E1"/>
    <w:rsid w:val="00BC7733"/>
    <w:rsid w:val="00BE3670"/>
    <w:rsid w:val="00BE5BCA"/>
    <w:rsid w:val="00C00F3C"/>
    <w:rsid w:val="00C04C4C"/>
    <w:rsid w:val="00C065D5"/>
    <w:rsid w:val="00C068B2"/>
    <w:rsid w:val="00C102E1"/>
    <w:rsid w:val="00C14FAE"/>
    <w:rsid w:val="00C21212"/>
    <w:rsid w:val="00C27A1F"/>
    <w:rsid w:val="00C32D5C"/>
    <w:rsid w:val="00C34113"/>
    <w:rsid w:val="00C35120"/>
    <w:rsid w:val="00C416E8"/>
    <w:rsid w:val="00C70B05"/>
    <w:rsid w:val="00C73995"/>
    <w:rsid w:val="00C73F4B"/>
    <w:rsid w:val="00C77968"/>
    <w:rsid w:val="00C8030B"/>
    <w:rsid w:val="00C929E4"/>
    <w:rsid w:val="00CA0DB9"/>
    <w:rsid w:val="00CA1AF5"/>
    <w:rsid w:val="00CB105D"/>
    <w:rsid w:val="00CC5796"/>
    <w:rsid w:val="00CD2230"/>
    <w:rsid w:val="00CD4E80"/>
    <w:rsid w:val="00CD68B1"/>
    <w:rsid w:val="00CE1584"/>
    <w:rsid w:val="00CE756E"/>
    <w:rsid w:val="00CF02DE"/>
    <w:rsid w:val="00CF1B9B"/>
    <w:rsid w:val="00D11A2D"/>
    <w:rsid w:val="00D30754"/>
    <w:rsid w:val="00D309A5"/>
    <w:rsid w:val="00D35464"/>
    <w:rsid w:val="00D370F4"/>
    <w:rsid w:val="00D46E95"/>
    <w:rsid w:val="00D504EA"/>
    <w:rsid w:val="00D51EA2"/>
    <w:rsid w:val="00D75637"/>
    <w:rsid w:val="00D75AF1"/>
    <w:rsid w:val="00D82EF5"/>
    <w:rsid w:val="00D83C28"/>
    <w:rsid w:val="00D8454C"/>
    <w:rsid w:val="00D9429A"/>
    <w:rsid w:val="00DC3F30"/>
    <w:rsid w:val="00DD5172"/>
    <w:rsid w:val="00DE33BF"/>
    <w:rsid w:val="00DF76AB"/>
    <w:rsid w:val="00E048AB"/>
    <w:rsid w:val="00E04EE8"/>
    <w:rsid w:val="00E106F9"/>
    <w:rsid w:val="00E20F63"/>
    <w:rsid w:val="00E34A8F"/>
    <w:rsid w:val="00E354EA"/>
    <w:rsid w:val="00E35628"/>
    <w:rsid w:val="00E37429"/>
    <w:rsid w:val="00E5066A"/>
    <w:rsid w:val="00E512D7"/>
    <w:rsid w:val="00E64575"/>
    <w:rsid w:val="00E65C77"/>
    <w:rsid w:val="00E7756C"/>
    <w:rsid w:val="00E865E4"/>
    <w:rsid w:val="00E96E48"/>
    <w:rsid w:val="00EB090F"/>
    <w:rsid w:val="00EB7216"/>
    <w:rsid w:val="00EC4719"/>
    <w:rsid w:val="00EC702E"/>
    <w:rsid w:val="00ED0F8C"/>
    <w:rsid w:val="00ED7319"/>
    <w:rsid w:val="00EE4D95"/>
    <w:rsid w:val="00EE50D0"/>
    <w:rsid w:val="00EE7613"/>
    <w:rsid w:val="00EF2A09"/>
    <w:rsid w:val="00EF2C1C"/>
    <w:rsid w:val="00F059EA"/>
    <w:rsid w:val="00F148B0"/>
    <w:rsid w:val="00F25DF2"/>
    <w:rsid w:val="00F359FE"/>
    <w:rsid w:val="00F36497"/>
    <w:rsid w:val="00F367C9"/>
    <w:rsid w:val="00F519E8"/>
    <w:rsid w:val="00F52D49"/>
    <w:rsid w:val="00F54E2A"/>
    <w:rsid w:val="00F55645"/>
    <w:rsid w:val="00F55DE6"/>
    <w:rsid w:val="00F61904"/>
    <w:rsid w:val="00F62BE6"/>
    <w:rsid w:val="00F71231"/>
    <w:rsid w:val="00F72977"/>
    <w:rsid w:val="00F76E1A"/>
    <w:rsid w:val="00F80562"/>
    <w:rsid w:val="00F84974"/>
    <w:rsid w:val="00F84A60"/>
    <w:rsid w:val="00F85CBD"/>
    <w:rsid w:val="00F86C25"/>
    <w:rsid w:val="00F87EC9"/>
    <w:rsid w:val="00F93C25"/>
    <w:rsid w:val="00F9458B"/>
    <w:rsid w:val="00F970BA"/>
    <w:rsid w:val="00F9745E"/>
    <w:rsid w:val="00FA025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evidence-summaries/teaching-learning-toolkit/feedback/" TargetMode="External"/><Relationship Id="rId3" Type="http://schemas.openxmlformats.org/officeDocument/2006/relationships/customXml" Target="../customXml/item3.xml"/><Relationship Id="rId21" Type="http://schemas.openxmlformats.org/officeDocument/2006/relationships/hyperlink" Target="https://educationendowmentfoundation.org.uk/resources/teaching-learning-toolkit/social-and-emotional-learning/" TargetMode="External"/><Relationship Id="rId34" Type="http://schemas.openxmlformats.org/officeDocument/2006/relationships/hyperlink" Target="https://educationendowmentfoundation.org.uk/evidence-summaries/teaching-learning-toolkit/parental-engag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mall-group-tuition/" TargetMode="External"/><Relationship Id="rId25" Type="http://schemas.openxmlformats.org/officeDocument/2006/relationships/hyperlink" Target="https://educationendowmentfoundation.org.uk/evidence-summaries/teaching-learning-toolkit/arts-participation/" TargetMode="External"/><Relationship Id="rId33" Type="http://schemas.openxmlformats.org/officeDocument/2006/relationships/hyperlink" Target="https://educationendowmentfoundation.org.uk/resources/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outdoor-adventure-learning/" TargetMode="External"/><Relationship Id="rId20" Type="http://schemas.openxmlformats.org/officeDocument/2006/relationships/hyperlink" Target="https://educationendowmentfoundation.org.uk/resources/teaching-learning-toolkit/outdoor-adventure-learning/" TargetMode="External"/><Relationship Id="rId29" Type="http://schemas.openxmlformats.org/officeDocument/2006/relationships/hyperlink" Target="https://educationendowmentfoundation.org.uk/resources/teaching-learning-toolkit/behaviour-interven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outdoor-adventure-learning/" TargetMode="External"/><Relationship Id="rId32" Type="http://schemas.openxmlformats.org/officeDocument/2006/relationships/hyperlink" Target="https://www.teachingtimes.com/articles/breakfast-clubs.htm" TargetMode="Externa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early-years-intervention" TargetMode="External"/><Relationship Id="rId23" Type="http://schemas.openxmlformats.org/officeDocument/2006/relationships/hyperlink" Target="https://educationendowmentfoundation.org.uk/resources/teaching-learning-toolkit/mastery-learning" TargetMode="External"/><Relationship Id="rId28" Type="http://schemas.openxmlformats.org/officeDocument/2006/relationships/hyperlink" Target="https://educationendowmentfoundation.org.uk/resources/teaching-learning-toolkit/meta-cognition-and-self-regulatio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small-group-tuition/" TargetMode="External"/><Relationship Id="rId31" Type="http://schemas.openxmlformats.org/officeDocument/2006/relationships/hyperlink" Target="https://educationendowmentfoundation.org.uk/resources/teaching-learning-toolkit/arts-particip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hyperlink" Target="https://educationendowmentfoundation.org.uk/resources/teaching-learning-toolkit/social-and-emotional-learning/" TargetMode="External"/><Relationship Id="rId30" Type="http://schemas.openxmlformats.org/officeDocument/2006/relationships/hyperlink" Target="https://educationendowmentfoundation.org.uk/resources/teaching-learning-toolkit/outdoor-adventure-learning/"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DD954FB4-92E8-4717-A833-DB5965DF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Nugent</cp:lastModifiedBy>
  <cp:revision>5</cp:revision>
  <cp:lastPrinted>2018-11-22T15:47:00Z</cp:lastPrinted>
  <dcterms:created xsi:type="dcterms:W3CDTF">2018-11-22T15:49:00Z</dcterms:created>
  <dcterms:modified xsi:type="dcterms:W3CDTF">2019-02-08T12:42:00Z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