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41C3E" w14:textId="36D21314" w:rsidR="00767395" w:rsidRPr="00FB6299" w:rsidRDefault="008D1554" w:rsidP="007E704E">
      <w:pPr>
        <w:jc w:val="center"/>
        <w:rPr>
          <w:rFonts w:ascii="NTPreCursivefk" w:hAnsi="NTPreCursivefk"/>
          <w:u w:val="single"/>
        </w:rPr>
      </w:pPr>
      <w:r w:rsidRPr="00FB6299">
        <w:rPr>
          <w:rFonts w:ascii="NTPreCursivefk" w:hAnsi="NTPreCursivefk"/>
          <w:noProof/>
        </w:rPr>
        <w:drawing>
          <wp:anchor distT="0" distB="0" distL="114300" distR="114300" simplePos="0" relativeHeight="251686912" behindDoc="1" locked="0" layoutInCell="1" allowOverlap="1" wp14:anchorId="5B278519" wp14:editId="6EB542C8">
            <wp:simplePos x="0" y="0"/>
            <wp:positionH relativeFrom="margin">
              <wp:align>right</wp:align>
            </wp:positionH>
            <wp:positionV relativeFrom="paragraph">
              <wp:posOffset>242129</wp:posOffset>
            </wp:positionV>
            <wp:extent cx="895985" cy="895985"/>
            <wp:effectExtent l="0" t="0" r="0" b="0"/>
            <wp:wrapTight wrapText="bothSides">
              <wp:wrapPolygon edited="0">
                <wp:start x="12859" y="918"/>
                <wp:lineTo x="11022" y="3674"/>
                <wp:lineTo x="10103" y="6429"/>
                <wp:lineTo x="10563" y="9185"/>
                <wp:lineTo x="6429" y="9185"/>
                <wp:lineTo x="6429" y="11022"/>
                <wp:lineTo x="10103" y="16533"/>
                <wp:lineTo x="19748" y="20207"/>
                <wp:lineTo x="20207" y="21125"/>
                <wp:lineTo x="21125" y="21125"/>
                <wp:lineTo x="21125" y="9185"/>
                <wp:lineTo x="19288" y="4592"/>
                <wp:lineTo x="16992" y="918"/>
                <wp:lineTo x="12859" y="918"/>
              </wp:wrapPolygon>
            </wp:wrapTight>
            <wp:docPr id="7" name="Picture 7"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tmoji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6299">
        <w:rPr>
          <w:rFonts w:ascii="NTPreCursivefk" w:hAnsi="NTPreCursivefk"/>
          <w:noProof/>
        </w:rPr>
        <w:drawing>
          <wp:anchor distT="0" distB="0" distL="114300" distR="114300" simplePos="0" relativeHeight="251685888" behindDoc="1" locked="0" layoutInCell="1" allowOverlap="1" wp14:anchorId="71D8A0C3" wp14:editId="1A2DEA08">
            <wp:simplePos x="0" y="0"/>
            <wp:positionH relativeFrom="margin">
              <wp:align>left</wp:align>
            </wp:positionH>
            <wp:positionV relativeFrom="paragraph">
              <wp:posOffset>273381</wp:posOffset>
            </wp:positionV>
            <wp:extent cx="897890" cy="897890"/>
            <wp:effectExtent l="0" t="0" r="0" b="0"/>
            <wp:wrapTight wrapText="bothSides">
              <wp:wrapPolygon edited="0">
                <wp:start x="3208" y="917"/>
                <wp:lineTo x="917" y="4583"/>
                <wp:lineTo x="0" y="9624"/>
                <wp:lineTo x="0" y="21081"/>
                <wp:lineTo x="917" y="21081"/>
                <wp:lineTo x="1375" y="20164"/>
                <wp:lineTo x="5041" y="16498"/>
                <wp:lineTo x="8249" y="16498"/>
                <wp:lineTo x="15581" y="11457"/>
                <wp:lineTo x="15581" y="9165"/>
                <wp:lineTo x="10540" y="4124"/>
                <wp:lineTo x="8249" y="917"/>
                <wp:lineTo x="3208" y="917"/>
              </wp:wrapPolygon>
            </wp:wrapTight>
            <wp:docPr id="6" name="Picture 6"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tmoji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395" w:rsidRPr="00FB6299">
        <w:rPr>
          <w:rFonts w:ascii="NTPreCursivefk" w:hAnsi="NTPreCursivefk"/>
          <w:u w:val="single"/>
        </w:rPr>
        <w:t xml:space="preserve">Year </w:t>
      </w:r>
      <w:r w:rsidR="00A0647F" w:rsidRPr="00FB6299">
        <w:rPr>
          <w:rFonts w:ascii="NTPreCursivefk" w:hAnsi="NTPreCursivefk"/>
          <w:u w:val="single"/>
        </w:rPr>
        <w:t>6</w:t>
      </w:r>
      <w:r w:rsidR="00767395" w:rsidRPr="00FB6299">
        <w:rPr>
          <w:rFonts w:ascii="NTPreCursivefk" w:hAnsi="NTPreCursivefk"/>
          <w:u w:val="single"/>
        </w:rPr>
        <w:t xml:space="preserve"> </w:t>
      </w:r>
      <w:r w:rsidR="002B7E69" w:rsidRPr="00FB6299">
        <w:rPr>
          <w:rFonts w:ascii="NTPreCursivefk" w:hAnsi="NTPreCursivefk"/>
          <w:u w:val="single"/>
        </w:rPr>
        <w:t>Summer</w:t>
      </w:r>
      <w:r w:rsidR="00767395" w:rsidRPr="00FB6299">
        <w:rPr>
          <w:rFonts w:ascii="NTPreCursivefk" w:hAnsi="NTPreCursivefk"/>
          <w:u w:val="single"/>
        </w:rPr>
        <w:t xml:space="preserve"> Term Newsletter</w:t>
      </w:r>
    </w:p>
    <w:p w14:paraId="6B05F7A5" w14:textId="45D55168" w:rsidR="00A0647F" w:rsidRPr="00FB6299" w:rsidRDefault="00FB6299" w:rsidP="00FB6299">
      <w:pPr>
        <w:jc w:val="center"/>
        <w:rPr>
          <w:rFonts w:ascii="NTPreCursive" w:hAnsi="NTPreCursive"/>
        </w:rPr>
      </w:pPr>
      <w:r w:rsidRPr="00FB6299">
        <w:rPr>
          <w:rFonts w:ascii="NTPreCursivefk" w:hAnsi="NTPreCursivefk"/>
        </w:rPr>
        <w:t>Mr Colling and Mr Swift would like to take this opportunity to welcome everyone back after the Easter holiday. We hope you are all well and are ready for what is your final term in primary school.</w:t>
      </w:r>
    </w:p>
    <w:p w14:paraId="36EDDA62" w14:textId="30E22EA7" w:rsidR="00A0647F" w:rsidRPr="00FB6299" w:rsidRDefault="00867AF1" w:rsidP="00867AF1">
      <w:pPr>
        <w:widowControl w:val="0"/>
        <w:spacing w:after="0"/>
        <w:jc w:val="center"/>
        <w:rPr>
          <w:rFonts w:ascii="NTPreCursivefk" w:hAnsi="NTPreCursivefk"/>
        </w:rPr>
      </w:pPr>
      <w:r w:rsidRPr="00FB6299">
        <w:rPr>
          <w:rFonts w:ascii="NTPreCursivefk" w:hAnsi="NTPreCursivefk"/>
        </w:rPr>
        <w:t xml:space="preserve">As always, </w:t>
      </w:r>
      <w:r w:rsidR="00A0647F" w:rsidRPr="00FB6299">
        <w:rPr>
          <w:rFonts w:ascii="NTPreCursivefk" w:hAnsi="NTPreCursivefk"/>
        </w:rPr>
        <w:t xml:space="preserve">our </w:t>
      </w:r>
      <w:r w:rsidR="00E43955">
        <w:rPr>
          <w:rFonts w:ascii="NTPreCursivefk" w:hAnsi="NTPreCursivefk"/>
        </w:rPr>
        <w:t>s</w:t>
      </w:r>
      <w:r w:rsidR="002B7E69" w:rsidRPr="00FB6299">
        <w:rPr>
          <w:rFonts w:ascii="NTPreCursivefk" w:hAnsi="NTPreCursivefk"/>
        </w:rPr>
        <w:t>ummer</w:t>
      </w:r>
      <w:r w:rsidRPr="00FB6299">
        <w:rPr>
          <w:rFonts w:ascii="NTPreCursivefk" w:hAnsi="NTPreCursivefk"/>
        </w:rPr>
        <w:t xml:space="preserve"> term </w:t>
      </w:r>
      <w:r w:rsidR="00A0647F" w:rsidRPr="00FB6299">
        <w:rPr>
          <w:rFonts w:ascii="NTPreCursivefk" w:hAnsi="NTPreCursivefk"/>
        </w:rPr>
        <w:t xml:space="preserve">curriculum will ensure that all children are given opportunities to develop their interests and skills, and that their learning is broad, balanced, engaging and fun! </w:t>
      </w:r>
    </w:p>
    <w:p w14:paraId="5C4A0DC8" w14:textId="77777777" w:rsidR="003C6618" w:rsidRPr="00FB6299" w:rsidRDefault="003C6618" w:rsidP="00A25B6E">
      <w:pPr>
        <w:rPr>
          <w:rFonts w:ascii="NTPreCursivefk" w:hAnsi="NTPreCursivefk"/>
          <w:b/>
          <w:bCs/>
          <w:u w:val="single"/>
        </w:rPr>
      </w:pPr>
    </w:p>
    <w:p w14:paraId="5C83F7F0" w14:textId="05267640" w:rsidR="00A25B6E" w:rsidRPr="00FB6299" w:rsidRDefault="00FB6299" w:rsidP="00A25B6E">
      <w:pPr>
        <w:rPr>
          <w:rFonts w:ascii="NTPreCursivefk" w:hAnsi="NTPreCursivefk"/>
          <w:b/>
          <w:bCs/>
          <w:u w:val="single"/>
        </w:rPr>
      </w:pPr>
      <w:r w:rsidRPr="00FB6299">
        <w:rPr>
          <w:rFonts w:ascii="NTPreCursivefk" w:hAnsi="NTPreCursivefk"/>
          <w:b/>
          <w:bCs/>
          <w:u w:val="single"/>
        </w:rPr>
        <w:t>SAT’s</w:t>
      </w:r>
    </w:p>
    <w:p w14:paraId="2F932F3F" w14:textId="676617E0" w:rsidR="00FB6299" w:rsidRPr="00FB6299" w:rsidRDefault="00FB6299" w:rsidP="00A25B6E">
      <w:pPr>
        <w:rPr>
          <w:rFonts w:ascii="NTPreCursivefk" w:hAnsi="NTPreCursivefk"/>
        </w:rPr>
      </w:pPr>
      <w:r w:rsidRPr="00FB6299">
        <w:rPr>
          <w:rFonts w:ascii="NTPreCursivefk" w:hAnsi="NTPreCursivefk"/>
        </w:rPr>
        <w:t>As you are all aware,</w:t>
      </w:r>
      <w:r>
        <w:rPr>
          <w:rFonts w:ascii="NTPreCursivefk" w:hAnsi="NTPreCursivefk"/>
        </w:rPr>
        <w:t xml:space="preserve"> your child/children will be completing their statutory assessments on the following dates:</w:t>
      </w:r>
    </w:p>
    <w:p w14:paraId="241B98E0" w14:textId="77777777" w:rsidR="00FB6299" w:rsidRPr="00FB6299" w:rsidRDefault="00FB6299" w:rsidP="00FB6299">
      <w:pPr>
        <w:widowControl w:val="0"/>
        <w:spacing w:after="0"/>
        <w:rPr>
          <w:rFonts w:ascii="NTPreCursivefk" w:hAnsi="NTPreCursivefk"/>
        </w:rPr>
      </w:pPr>
      <w:r w:rsidRPr="00FB6299">
        <w:rPr>
          <w:rFonts w:ascii="NTPreCursivefk" w:hAnsi="NTPreCursivefk"/>
        </w:rPr>
        <w:t>Monday 9</w:t>
      </w:r>
      <w:r w:rsidRPr="00FB6299">
        <w:rPr>
          <w:rFonts w:ascii="NTPreCursivefk" w:hAnsi="NTPreCursivefk"/>
          <w:vertAlign w:val="superscript"/>
        </w:rPr>
        <w:t>th</w:t>
      </w:r>
      <w:r w:rsidRPr="00FB6299">
        <w:rPr>
          <w:rFonts w:ascii="NTPreCursivefk" w:hAnsi="NTPreCursivefk"/>
        </w:rPr>
        <w:t xml:space="preserve"> May 2022 – English grammar, punctuation and spelling papers 1 and 2</w:t>
      </w:r>
    </w:p>
    <w:p w14:paraId="51C495A7" w14:textId="77777777" w:rsidR="00FB6299" w:rsidRPr="00FB6299" w:rsidRDefault="00FB6299" w:rsidP="00FB6299">
      <w:pPr>
        <w:widowControl w:val="0"/>
        <w:spacing w:after="0"/>
        <w:rPr>
          <w:rFonts w:ascii="NTPreCursivefk" w:hAnsi="NTPreCursivefk"/>
        </w:rPr>
      </w:pPr>
      <w:r w:rsidRPr="00FB6299">
        <w:rPr>
          <w:rFonts w:ascii="NTPreCursivefk" w:hAnsi="NTPreCursivefk"/>
        </w:rPr>
        <w:t>Tuesday 10</w:t>
      </w:r>
      <w:r w:rsidRPr="00FB6299">
        <w:rPr>
          <w:rFonts w:ascii="NTPreCursivefk" w:hAnsi="NTPreCursivefk"/>
          <w:vertAlign w:val="superscript"/>
        </w:rPr>
        <w:t>th</w:t>
      </w:r>
      <w:r w:rsidRPr="00FB6299">
        <w:rPr>
          <w:rFonts w:ascii="NTPreCursivefk" w:hAnsi="NTPreCursivefk"/>
        </w:rPr>
        <w:t xml:space="preserve"> May 2022 – English reading</w:t>
      </w:r>
    </w:p>
    <w:p w14:paraId="7DADFE0F" w14:textId="77777777" w:rsidR="00FB6299" w:rsidRPr="00FB6299" w:rsidRDefault="00FB6299" w:rsidP="007D4A18">
      <w:pPr>
        <w:widowControl w:val="0"/>
        <w:spacing w:after="0"/>
        <w:rPr>
          <w:rFonts w:ascii="NTPreCursivefk" w:hAnsi="NTPreCursivefk"/>
        </w:rPr>
      </w:pPr>
      <w:r w:rsidRPr="00FB6299">
        <w:rPr>
          <w:rFonts w:ascii="NTPreCursivefk" w:hAnsi="NTPreCursivefk"/>
        </w:rPr>
        <w:t>Wednesday 11</w:t>
      </w:r>
      <w:r w:rsidRPr="00FB6299">
        <w:rPr>
          <w:rFonts w:ascii="NTPreCursivefk" w:hAnsi="NTPreCursivefk"/>
          <w:vertAlign w:val="superscript"/>
        </w:rPr>
        <w:t>th</w:t>
      </w:r>
      <w:r w:rsidRPr="00FB6299">
        <w:rPr>
          <w:rFonts w:ascii="NTPreCursivefk" w:hAnsi="NTPreCursivefk"/>
        </w:rPr>
        <w:t xml:space="preserve"> May 2022 – Mathematics papers 1 (arithmetic) and 2 (reasoning 1)</w:t>
      </w:r>
    </w:p>
    <w:p w14:paraId="171670B9" w14:textId="31C3709E" w:rsidR="00FB6299" w:rsidRDefault="00FB6299" w:rsidP="007D4A18">
      <w:pPr>
        <w:widowControl w:val="0"/>
        <w:spacing w:after="0" w:line="280" w:lineRule="auto"/>
        <w:rPr>
          <w:rFonts w:ascii="NTPreCursivefk" w:hAnsi="NTPreCursivefk"/>
        </w:rPr>
      </w:pPr>
      <w:r w:rsidRPr="00FB6299">
        <w:rPr>
          <w:rFonts w:ascii="NTPreCursivefk" w:hAnsi="NTPreCursivefk"/>
        </w:rPr>
        <w:t>Thursday 12</w:t>
      </w:r>
      <w:r w:rsidRPr="00FB6299">
        <w:rPr>
          <w:rFonts w:ascii="NTPreCursivefk" w:hAnsi="NTPreCursivefk"/>
          <w:vertAlign w:val="superscript"/>
        </w:rPr>
        <w:t>th</w:t>
      </w:r>
      <w:r w:rsidRPr="00FB6299">
        <w:rPr>
          <w:rFonts w:ascii="NTPreCursivefk" w:hAnsi="NTPreCursivefk"/>
        </w:rPr>
        <w:t xml:space="preserve"> May 2022 – Mathematics paper 3 (reasoning 2)</w:t>
      </w:r>
    </w:p>
    <w:p w14:paraId="31C43657" w14:textId="77777777" w:rsidR="007D4A18" w:rsidRDefault="007D4A18" w:rsidP="007D4A18">
      <w:pPr>
        <w:widowControl w:val="0"/>
        <w:spacing w:after="0" w:line="280" w:lineRule="auto"/>
        <w:rPr>
          <w:rFonts w:ascii="NTPreCursivefk" w:hAnsi="NTPreCursivefk"/>
        </w:rPr>
      </w:pPr>
    </w:p>
    <w:p w14:paraId="0AD568FA" w14:textId="1EAA7F04" w:rsidR="007D4A18" w:rsidRPr="007D4A18" w:rsidRDefault="00FB6299" w:rsidP="007D4A18">
      <w:pPr>
        <w:widowControl w:val="0"/>
        <w:spacing w:after="0" w:line="280" w:lineRule="auto"/>
        <w:jc w:val="both"/>
        <w:rPr>
          <w:rFonts w:ascii="NTPreCursivefk" w:hAnsi="NTPreCursivefk"/>
        </w:rPr>
      </w:pPr>
      <w:r>
        <w:rPr>
          <w:rFonts w:ascii="NTPreCursivefk" w:hAnsi="NTPreCursivefk"/>
        </w:rPr>
        <w:t xml:space="preserve">We will spend the first two weeks of the summer term ensuring your child/children feel </w:t>
      </w:r>
      <w:r w:rsidR="007D4A18">
        <w:rPr>
          <w:rFonts w:ascii="NTPreCursivefk" w:hAnsi="NTPreCursivefk"/>
        </w:rPr>
        <w:t xml:space="preserve">fully prepared for these. At this time of year, it is important to remember that </w:t>
      </w:r>
      <w:r w:rsidR="007D4A18" w:rsidRPr="007D4A18">
        <w:rPr>
          <w:rFonts w:ascii="NTPreCursivefk" w:hAnsi="NTPreCursivefk"/>
        </w:rPr>
        <w:t>SATs don’t tell the whole story</w:t>
      </w:r>
      <w:r w:rsidR="007D4A18">
        <w:rPr>
          <w:rFonts w:ascii="NTPreCursivefk" w:hAnsi="NTPreCursivefk"/>
        </w:rPr>
        <w:t xml:space="preserve">! They are </w:t>
      </w:r>
      <w:r w:rsidR="007D4A18" w:rsidRPr="007D4A18">
        <w:rPr>
          <w:rFonts w:ascii="NTPreCursivefk" w:hAnsi="NTPreCursivefk"/>
        </w:rPr>
        <w:t xml:space="preserve">only four days out of a whole Primary School career. </w:t>
      </w:r>
    </w:p>
    <w:p w14:paraId="73D84A2F" w14:textId="072BA827" w:rsidR="007D4A18" w:rsidRDefault="00690F41" w:rsidP="00FB6299">
      <w:pPr>
        <w:widowControl w:val="0"/>
        <w:spacing w:after="0" w:line="280" w:lineRule="auto"/>
        <w:rPr>
          <w:rFonts w:ascii="NTPreCursivefk" w:hAnsi="NTPreCursivefk"/>
        </w:rPr>
      </w:pPr>
      <w:r>
        <w:rPr>
          <w:noProof/>
        </w:rPr>
        <w:drawing>
          <wp:anchor distT="0" distB="0" distL="114300" distR="114300" simplePos="0" relativeHeight="251687936" behindDoc="0" locked="0" layoutInCell="1" allowOverlap="1" wp14:anchorId="6A30A698" wp14:editId="5C7C0E88">
            <wp:simplePos x="0" y="0"/>
            <wp:positionH relativeFrom="margin">
              <wp:posOffset>5762625</wp:posOffset>
            </wp:positionH>
            <wp:positionV relativeFrom="paragraph">
              <wp:posOffset>151765</wp:posOffset>
            </wp:positionV>
            <wp:extent cx="1068070" cy="1470660"/>
            <wp:effectExtent l="0" t="0" r="0" b="0"/>
            <wp:wrapThrough wrapText="bothSides">
              <wp:wrapPolygon edited="0">
                <wp:start x="0" y="0"/>
                <wp:lineTo x="0" y="21264"/>
                <wp:lineTo x="21189" y="21264"/>
                <wp:lineTo x="21189" y="0"/>
                <wp:lineTo x="0" y="0"/>
              </wp:wrapPolygon>
            </wp:wrapThrough>
            <wp:docPr id="5" name="Picture 5" descr="Plague doctor costum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gue doctor costume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8070" cy="1470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958F1" w14:textId="2BEAB49F" w:rsidR="007F7B22" w:rsidRDefault="007D4A18" w:rsidP="00E43955">
      <w:pPr>
        <w:tabs>
          <w:tab w:val="right" w:pos="4916"/>
        </w:tabs>
        <w:jc w:val="both"/>
        <w:rPr>
          <w:rFonts w:ascii="NTPreCursivefk" w:hAnsi="NTPreCursivefk"/>
        </w:rPr>
      </w:pPr>
      <w:r>
        <w:rPr>
          <w:rFonts w:ascii="NTPreCursivefk" w:hAnsi="NTPreCursivefk"/>
        </w:rPr>
        <w:t xml:space="preserve">Following SAT’s week, and over the course of the remaining summer term, </w:t>
      </w:r>
      <w:r w:rsidR="00A25B6E" w:rsidRPr="00FB6299">
        <w:rPr>
          <w:rFonts w:ascii="NTPreCursivefk" w:hAnsi="NTPreCursivefk"/>
        </w:rPr>
        <w:t xml:space="preserve">will </w:t>
      </w:r>
      <w:r w:rsidR="002B7E69" w:rsidRPr="00FB6299">
        <w:rPr>
          <w:rFonts w:ascii="NTPreCursivefk" w:hAnsi="NTPreCursivefk"/>
        </w:rPr>
        <w:t>be</w:t>
      </w:r>
      <w:r w:rsidR="00A25B6E" w:rsidRPr="00FB6299">
        <w:rPr>
          <w:rFonts w:ascii="NTPreCursivefk" w:hAnsi="NTPreCursivefk"/>
        </w:rPr>
        <w:t xml:space="preserve"> learning and asking question</w:t>
      </w:r>
      <w:r w:rsidR="008B296E" w:rsidRPr="00FB6299">
        <w:rPr>
          <w:rFonts w:ascii="NTPreCursivefk" w:hAnsi="NTPreCursivefk"/>
        </w:rPr>
        <w:t>s</w:t>
      </w:r>
      <w:r w:rsidR="00A25B6E" w:rsidRPr="00FB6299">
        <w:rPr>
          <w:rFonts w:ascii="NTPreCursivefk" w:hAnsi="NTPreCursivefk"/>
        </w:rPr>
        <w:t xml:space="preserve"> all about </w:t>
      </w:r>
      <w:r>
        <w:rPr>
          <w:rFonts w:ascii="NTPreCursivefk" w:hAnsi="NTPreCursivefk"/>
        </w:rPr>
        <w:t>The Great Plague of 1666</w:t>
      </w:r>
      <w:r w:rsidR="00690F41">
        <w:rPr>
          <w:rFonts w:ascii="NTPreCursivefk" w:hAnsi="NTPreCursivefk"/>
        </w:rPr>
        <w:t xml:space="preserve">. </w:t>
      </w:r>
      <w:r w:rsidR="00A25B6E" w:rsidRPr="00FB6299">
        <w:rPr>
          <w:rFonts w:ascii="NTPreCursivefk" w:hAnsi="NTPreCursivefk"/>
        </w:rPr>
        <w:t>We are all very excited about this topic and the interesting lessons relating</w:t>
      </w:r>
      <w:r w:rsidR="00690F41">
        <w:rPr>
          <w:rFonts w:ascii="NTPreCursivefk" w:hAnsi="NTPreCursivefk"/>
        </w:rPr>
        <w:t xml:space="preserve"> to this period. C</w:t>
      </w:r>
      <w:r w:rsidR="00A25B6E" w:rsidRPr="00FB6299">
        <w:rPr>
          <w:rFonts w:ascii="NTPreCursivefk" w:hAnsi="NTPreCursivefk"/>
        </w:rPr>
        <w:t>hildren will become real</w:t>
      </w:r>
      <w:r w:rsidR="00C857D6" w:rsidRPr="00FB6299">
        <w:rPr>
          <w:rFonts w:ascii="NTPreCursivefk" w:hAnsi="NTPreCursivefk"/>
        </w:rPr>
        <w:t>-</w:t>
      </w:r>
      <w:r w:rsidR="00A25B6E" w:rsidRPr="00FB6299">
        <w:rPr>
          <w:rFonts w:ascii="NTPreCursivefk" w:hAnsi="NTPreCursivefk"/>
        </w:rPr>
        <w:t xml:space="preserve">life historians, delving deep into the past and researching how </w:t>
      </w:r>
      <w:r w:rsidR="00690F41">
        <w:rPr>
          <w:rFonts w:ascii="NTPreCursivefk" w:hAnsi="NTPreCursivefk"/>
        </w:rPr>
        <w:t>The Great Plague swept its way across the England, drawing parallels with the current Covid</w:t>
      </w:r>
      <w:r w:rsidR="00E43955">
        <w:rPr>
          <w:rFonts w:ascii="NTPreCursivefk" w:hAnsi="NTPreCursivefk"/>
        </w:rPr>
        <w:t>-</w:t>
      </w:r>
      <w:r w:rsidR="00690F41">
        <w:rPr>
          <w:rFonts w:ascii="NTPreCursivefk" w:hAnsi="NTPreCursivefk"/>
        </w:rPr>
        <w:t>19 pandemic.</w:t>
      </w:r>
      <w:r w:rsidR="00E43955">
        <w:rPr>
          <w:rFonts w:ascii="NTPreCursivefk" w:hAnsi="NTPreCursivefk"/>
        </w:rPr>
        <w:t xml:space="preserve"> Many of our reading and writing sessions will be linked with our history topic</w:t>
      </w:r>
      <w:r w:rsidR="007F7B22">
        <w:rPr>
          <w:rFonts w:ascii="NTPreCursivefk" w:hAnsi="NTPreCursivefk"/>
        </w:rPr>
        <w:t xml:space="preserve"> and</w:t>
      </w:r>
      <w:r w:rsidR="00E43955">
        <w:rPr>
          <w:rFonts w:ascii="NTPreCursivefk" w:hAnsi="NTPreCursivefk"/>
        </w:rPr>
        <w:t xml:space="preserve"> </w:t>
      </w:r>
      <w:r w:rsidR="007F7B22">
        <w:rPr>
          <w:rFonts w:ascii="NTPreCursivefk" w:hAnsi="NTPreCursivefk"/>
        </w:rPr>
        <w:t>w</w:t>
      </w:r>
      <w:r w:rsidR="00E43955">
        <w:rPr>
          <w:rFonts w:ascii="NTPreCursivefk" w:hAnsi="NTPreCursivefk"/>
        </w:rPr>
        <w:t>e will be reading a wide range of fiction and non-fiction</w:t>
      </w:r>
      <w:r w:rsidR="007F7B22">
        <w:rPr>
          <w:rFonts w:ascii="NTPreCursivefk" w:hAnsi="NTPreCursivefk"/>
        </w:rPr>
        <w:t xml:space="preserve"> texts</w:t>
      </w:r>
      <w:r w:rsidR="00E43955">
        <w:rPr>
          <w:rFonts w:ascii="NTPreCursivefk" w:hAnsi="NTPreCursivefk"/>
        </w:rPr>
        <w:t xml:space="preserve">, which we will use to inspire our writing. </w:t>
      </w:r>
    </w:p>
    <w:p w14:paraId="330DC709" w14:textId="535F77C5" w:rsidR="006A2CC7" w:rsidRDefault="006A2CC7" w:rsidP="00E43955">
      <w:pPr>
        <w:tabs>
          <w:tab w:val="right" w:pos="4916"/>
        </w:tabs>
        <w:jc w:val="both"/>
        <w:rPr>
          <w:rFonts w:ascii="NTPreCursivefk" w:hAnsi="NTPreCursivefk"/>
        </w:rPr>
      </w:pPr>
      <w:r>
        <w:rPr>
          <w:noProof/>
        </w:rPr>
        <w:drawing>
          <wp:anchor distT="0" distB="0" distL="114300" distR="114300" simplePos="0" relativeHeight="251688960" behindDoc="0" locked="0" layoutInCell="1" allowOverlap="1" wp14:anchorId="79580E6D" wp14:editId="687912A2">
            <wp:simplePos x="0" y="0"/>
            <wp:positionH relativeFrom="page">
              <wp:posOffset>142572</wp:posOffset>
            </wp:positionH>
            <wp:positionV relativeFrom="paragraph">
              <wp:posOffset>6930</wp:posOffset>
            </wp:positionV>
            <wp:extent cx="1112520" cy="1112520"/>
            <wp:effectExtent l="0" t="0" r="0" b="0"/>
            <wp:wrapThrough wrapText="bothSides">
              <wp:wrapPolygon edited="0">
                <wp:start x="5548" y="740"/>
                <wp:lineTo x="3699" y="3699"/>
                <wp:lineTo x="3329" y="5548"/>
                <wp:lineTo x="3699" y="8877"/>
                <wp:lineTo x="9247" y="13315"/>
                <wp:lineTo x="11096" y="13315"/>
                <wp:lineTo x="9247" y="19603"/>
                <wp:lineTo x="8877" y="19973"/>
                <wp:lineTo x="9247" y="21082"/>
                <wp:lineTo x="17014" y="21082"/>
                <wp:lineTo x="17384" y="19603"/>
                <wp:lineTo x="16274" y="8507"/>
                <wp:lineTo x="15904" y="7397"/>
                <wp:lineTo x="17384" y="4808"/>
                <wp:lineTo x="15164" y="1849"/>
                <wp:lineTo x="7397" y="740"/>
                <wp:lineTo x="5548" y="740"/>
              </wp:wrapPolygon>
            </wp:wrapThrough>
            <wp:docPr id="9" name="Picture 9"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b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B22">
        <w:rPr>
          <w:rFonts w:ascii="NTPreCursivefk" w:hAnsi="NTPreCursivefk"/>
        </w:rPr>
        <w:t>In geography we will be focusing on rivers where we</w:t>
      </w:r>
      <w:r>
        <w:rPr>
          <w:rFonts w:ascii="NTPreCursivefk" w:hAnsi="NTPreCursivefk"/>
        </w:rPr>
        <w:t xml:space="preserve"> will be</w:t>
      </w:r>
      <w:r w:rsidR="007F7B22">
        <w:rPr>
          <w:rFonts w:ascii="NTPreCursivefk" w:hAnsi="NTPreCursivefk"/>
        </w:rPr>
        <w:t xml:space="preserve"> learn</w:t>
      </w:r>
      <w:r>
        <w:rPr>
          <w:rFonts w:ascii="NTPreCursivefk" w:hAnsi="NTPreCursivefk"/>
        </w:rPr>
        <w:t>ing</w:t>
      </w:r>
      <w:r w:rsidR="007F7B22">
        <w:rPr>
          <w:rFonts w:ascii="NTPreCursivefk" w:hAnsi="NTPreCursivefk"/>
        </w:rPr>
        <w:t xml:space="preserve"> about the main features of a river, its structure and how important </w:t>
      </w:r>
      <w:r>
        <w:rPr>
          <w:rFonts w:ascii="NTPreCursivefk" w:hAnsi="NTPreCursivefk"/>
        </w:rPr>
        <w:t>rivers</w:t>
      </w:r>
      <w:r w:rsidR="007F7B22">
        <w:rPr>
          <w:rFonts w:ascii="NTPreCursivefk" w:hAnsi="NTPreCursivefk"/>
        </w:rPr>
        <w:t xml:space="preserve"> are to human populations. Children will also recap their mapping skills and consolidate their learning through our outdoor education sessions with Endless Adventure on Wednesday 29</w:t>
      </w:r>
      <w:r w:rsidR="007F7B22" w:rsidRPr="007F7B22">
        <w:rPr>
          <w:rFonts w:ascii="NTPreCursivefk" w:hAnsi="NTPreCursivefk"/>
          <w:vertAlign w:val="superscript"/>
        </w:rPr>
        <w:t>th</w:t>
      </w:r>
      <w:r w:rsidR="007F7B22">
        <w:rPr>
          <w:rFonts w:ascii="NTPreCursivefk" w:hAnsi="NTPreCursivefk"/>
        </w:rPr>
        <w:t xml:space="preserve"> June, Thursday 30 June, </w:t>
      </w:r>
      <w:r w:rsidR="006E23E0">
        <w:rPr>
          <w:rFonts w:ascii="NTPreCursivefk" w:hAnsi="NTPreCursivefk"/>
        </w:rPr>
        <w:t>Wednesday 6</w:t>
      </w:r>
      <w:r w:rsidR="006E23E0" w:rsidRPr="006E23E0">
        <w:rPr>
          <w:rFonts w:ascii="NTPreCursivefk" w:hAnsi="NTPreCursivefk"/>
          <w:vertAlign w:val="superscript"/>
        </w:rPr>
        <w:t>th</w:t>
      </w:r>
      <w:r w:rsidR="006E23E0">
        <w:rPr>
          <w:rFonts w:ascii="NTPreCursivefk" w:hAnsi="NTPreCursivefk"/>
        </w:rPr>
        <w:t xml:space="preserve"> July, Thursday 7</w:t>
      </w:r>
      <w:r w:rsidR="006E23E0" w:rsidRPr="006E23E0">
        <w:rPr>
          <w:rFonts w:ascii="NTPreCursivefk" w:hAnsi="NTPreCursivefk"/>
          <w:vertAlign w:val="superscript"/>
        </w:rPr>
        <w:t>th</w:t>
      </w:r>
      <w:r w:rsidR="006E23E0">
        <w:rPr>
          <w:rFonts w:ascii="NTPreCursivefk" w:hAnsi="NTPreCursivefk"/>
        </w:rPr>
        <w:t xml:space="preserve"> July and Tuesday 12</w:t>
      </w:r>
      <w:r w:rsidR="006A012E" w:rsidRPr="006A012E">
        <w:rPr>
          <w:rFonts w:ascii="NTPreCursivefk" w:hAnsi="NTPreCursivefk"/>
          <w:vertAlign w:val="superscript"/>
        </w:rPr>
        <w:t>th</w:t>
      </w:r>
      <w:r w:rsidR="006A012E">
        <w:rPr>
          <w:rFonts w:ascii="NTPreCursivefk" w:hAnsi="NTPreCursivefk"/>
        </w:rPr>
        <w:t xml:space="preserve"> </w:t>
      </w:r>
      <w:bookmarkStart w:id="0" w:name="_GoBack"/>
      <w:bookmarkEnd w:id="0"/>
      <w:r w:rsidR="006E23E0">
        <w:rPr>
          <w:rFonts w:ascii="NTPreCursivefk" w:hAnsi="NTPreCursivefk"/>
        </w:rPr>
        <w:t xml:space="preserve">July. More information regarding this will follow closer to the aforementioned dates. </w:t>
      </w:r>
    </w:p>
    <w:p w14:paraId="5C1A8DC7" w14:textId="77777777" w:rsidR="006E23E0" w:rsidRDefault="00A25B6E" w:rsidP="006E23E0">
      <w:pPr>
        <w:widowControl w:val="0"/>
        <w:rPr>
          <w:rFonts w:ascii="NTPreCursivefk" w:hAnsi="NTPreCursivefk"/>
        </w:rPr>
      </w:pPr>
      <w:r w:rsidRPr="00FB6299">
        <w:rPr>
          <w:rFonts w:ascii="NTPreCursivefk" w:hAnsi="NTPreCursivefk"/>
        </w:rPr>
        <w:t>This term</w:t>
      </w:r>
      <w:r w:rsidR="006E23E0">
        <w:rPr>
          <w:rFonts w:ascii="NTPreCursivefk" w:hAnsi="NTPreCursivefk"/>
        </w:rPr>
        <w:t xml:space="preserve"> in maths</w:t>
      </w:r>
      <w:r w:rsidR="00262A78" w:rsidRPr="00FB6299">
        <w:rPr>
          <w:rFonts w:ascii="NTPreCursivefk" w:hAnsi="NTPreCursivefk"/>
        </w:rPr>
        <w:t>,</w:t>
      </w:r>
      <w:r w:rsidRPr="00FB6299">
        <w:rPr>
          <w:rFonts w:ascii="NTPreCursivefk" w:hAnsi="NTPreCursivefk"/>
        </w:rPr>
        <w:t xml:space="preserve"> </w:t>
      </w:r>
      <w:r w:rsidR="00C857D6" w:rsidRPr="00FB6299">
        <w:rPr>
          <w:rFonts w:ascii="NTPreCursivefk" w:hAnsi="NTPreCursivefk"/>
        </w:rPr>
        <w:t>we will be</w:t>
      </w:r>
      <w:r w:rsidRPr="00FB6299">
        <w:rPr>
          <w:rFonts w:ascii="NTPreCursivefk" w:hAnsi="NTPreCursivefk"/>
        </w:rPr>
        <w:t xml:space="preserve"> focus</w:t>
      </w:r>
      <w:r w:rsidR="00C857D6" w:rsidRPr="00FB6299">
        <w:rPr>
          <w:rFonts w:ascii="NTPreCursivefk" w:hAnsi="NTPreCursivefk"/>
        </w:rPr>
        <w:t>ing</w:t>
      </w:r>
      <w:r w:rsidRPr="00FB6299">
        <w:rPr>
          <w:rFonts w:ascii="NTPreCursivefk" w:hAnsi="NTPreCursivefk"/>
        </w:rPr>
        <w:t xml:space="preserve"> on</w:t>
      </w:r>
      <w:r w:rsidR="00262A78" w:rsidRPr="00FB6299">
        <w:rPr>
          <w:rFonts w:ascii="NTPreCursivefk" w:hAnsi="NTPreCursivefk"/>
        </w:rPr>
        <w:t>:</w:t>
      </w:r>
      <w:r w:rsidR="00867AF1" w:rsidRPr="00FB6299">
        <w:rPr>
          <w:rFonts w:ascii="NTPreCursivefk" w:hAnsi="NTPreCursivefk"/>
        </w:rPr>
        <w:t xml:space="preserve"> </w:t>
      </w:r>
      <w:r w:rsidR="00647946">
        <w:rPr>
          <w:rFonts w:ascii="NTPreCursivefk" w:hAnsi="NTPreCursivefk"/>
        </w:rPr>
        <w:t xml:space="preserve">statistics, properties of shape and consolidation of the Year 6 maths framework ready for transition into secondary school. </w:t>
      </w:r>
      <w:r w:rsidR="00F92FA2" w:rsidRPr="00FB6299">
        <w:rPr>
          <w:rFonts w:ascii="NTPreCursivefk" w:hAnsi="NTPreCursivefk"/>
        </w:rPr>
        <w:t xml:space="preserve"> </w:t>
      </w:r>
    </w:p>
    <w:p w14:paraId="5831E293" w14:textId="00E23C2F" w:rsidR="00A47BB4" w:rsidRPr="006E23E0" w:rsidRDefault="006A2CC7" w:rsidP="00D3786B">
      <w:pPr>
        <w:widowControl w:val="0"/>
        <w:rPr>
          <w:rFonts w:ascii="NTPreCursivefk" w:hAnsi="NTPreCursivefk"/>
        </w:rPr>
      </w:pPr>
      <w:r>
        <w:rPr>
          <w:noProof/>
        </w:rPr>
        <w:drawing>
          <wp:anchor distT="0" distB="0" distL="114300" distR="114300" simplePos="0" relativeHeight="251689984" behindDoc="0" locked="0" layoutInCell="1" allowOverlap="1" wp14:anchorId="6735E951" wp14:editId="38120299">
            <wp:simplePos x="0" y="0"/>
            <wp:positionH relativeFrom="column">
              <wp:posOffset>5696751</wp:posOffset>
            </wp:positionH>
            <wp:positionV relativeFrom="paragraph">
              <wp:posOffset>306816</wp:posOffset>
            </wp:positionV>
            <wp:extent cx="1327785" cy="1327785"/>
            <wp:effectExtent l="0" t="0" r="5715" b="5715"/>
            <wp:wrapSquare wrapText="bothSides"/>
            <wp:docPr id="10" name="Picture 10"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tmoji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7785" cy="1327785"/>
                    </a:xfrm>
                    <a:prstGeom prst="rect">
                      <a:avLst/>
                    </a:prstGeom>
                    <a:noFill/>
                    <a:ln>
                      <a:noFill/>
                    </a:ln>
                  </pic:spPr>
                </pic:pic>
              </a:graphicData>
            </a:graphic>
          </wp:anchor>
        </w:drawing>
      </w:r>
      <w:r w:rsidR="006E23E0">
        <w:rPr>
          <w:rFonts w:ascii="NTPreCursive" w:hAnsi="NTPreCursive"/>
        </w:rPr>
        <w:t xml:space="preserve">In Science, we will be covering a whole host of exciting topics. From electricity to light and classification of animals and plants to their lifecycles; children will be well prepared for their transition to their secondary science curriculum. </w:t>
      </w:r>
    </w:p>
    <w:p w14:paraId="4681D060" w14:textId="2A82BE58" w:rsidR="006E23E0" w:rsidRPr="006E23E0" w:rsidRDefault="00A47BB4" w:rsidP="006A2CC7">
      <w:pPr>
        <w:rPr>
          <w:rFonts w:ascii="NTPreCursive" w:hAnsi="NTPreCursive"/>
          <w:szCs w:val="24"/>
        </w:rPr>
      </w:pPr>
      <w:r w:rsidRPr="00FB6299">
        <w:rPr>
          <w:rFonts w:ascii="NTPreCursivefk" w:hAnsi="NTPreCursivefk"/>
        </w:rPr>
        <w:t>PE lessons will</w:t>
      </w:r>
      <w:r w:rsidR="00867AF1" w:rsidRPr="00FB6299">
        <w:rPr>
          <w:rFonts w:ascii="NTPreCursivefk" w:hAnsi="NTPreCursivefk"/>
        </w:rPr>
        <w:t xml:space="preserve"> </w:t>
      </w:r>
      <w:r w:rsidR="00C857D6" w:rsidRPr="00FB6299">
        <w:rPr>
          <w:rFonts w:ascii="NTPreCursivefk" w:hAnsi="NTPreCursivefk"/>
        </w:rPr>
        <w:t>continue to be</w:t>
      </w:r>
      <w:r w:rsidR="00867AF1" w:rsidRPr="00FB6299">
        <w:rPr>
          <w:rFonts w:ascii="NTPreCursivefk" w:hAnsi="NTPreCursivefk"/>
        </w:rPr>
        <w:t xml:space="preserve"> held</w:t>
      </w:r>
      <w:r w:rsidRPr="00FB6299">
        <w:rPr>
          <w:rFonts w:ascii="NTPreCursivefk" w:hAnsi="NTPreCursivefk"/>
        </w:rPr>
        <w:t xml:space="preserve"> each </w:t>
      </w:r>
      <w:r w:rsidR="00C857D6" w:rsidRPr="00FB6299">
        <w:rPr>
          <w:rFonts w:ascii="NTPreCursivefk" w:hAnsi="NTPreCursivefk"/>
        </w:rPr>
        <w:t>Tuesday</w:t>
      </w:r>
      <w:r w:rsidRPr="00FB6299">
        <w:rPr>
          <w:rFonts w:ascii="NTPreCursivefk" w:hAnsi="NTPreCursivefk"/>
        </w:rPr>
        <w:t xml:space="preserve"> and Friday afternoon (1.00pm-1.50pm)</w:t>
      </w:r>
      <w:r w:rsidR="00C96620" w:rsidRPr="00FB6299">
        <w:rPr>
          <w:rFonts w:ascii="NTPreCursivefk" w:hAnsi="NTPreCursivefk"/>
        </w:rPr>
        <w:t xml:space="preserve">. </w:t>
      </w:r>
      <w:r w:rsidRPr="00FB6299">
        <w:rPr>
          <w:rFonts w:ascii="NTPreCursivefk" w:hAnsi="NTPreCursivefk"/>
        </w:rPr>
        <w:t xml:space="preserve">PE kits must be present from Monday each week and will be sent home for cleaning each Friday. </w:t>
      </w:r>
      <w:r w:rsidR="006A2CC7">
        <w:rPr>
          <w:rFonts w:ascii="NTPreCursive" w:hAnsi="NTPreCursive"/>
          <w:szCs w:val="24"/>
        </w:rPr>
        <w:t xml:space="preserve">Please ensure your child has appropriate kit all week, as we may spend more time outdoors, as the weather improves. </w:t>
      </w:r>
      <w:r w:rsidR="006A2CC7" w:rsidRPr="000874B2">
        <w:rPr>
          <w:rFonts w:ascii="NTPreCursive" w:hAnsi="NTPreCursive"/>
          <w:szCs w:val="24"/>
        </w:rPr>
        <w:t>Pupils will need</w:t>
      </w:r>
      <w:r w:rsidR="006A2CC7">
        <w:rPr>
          <w:rFonts w:ascii="NTPreCursive" w:hAnsi="NTPreCursive"/>
          <w:szCs w:val="24"/>
        </w:rPr>
        <w:t xml:space="preserve"> shorts/leggings,</w:t>
      </w:r>
      <w:r w:rsidR="006A2CC7" w:rsidRPr="000874B2">
        <w:rPr>
          <w:rFonts w:ascii="NTPreCursive" w:hAnsi="NTPreCursive"/>
          <w:szCs w:val="24"/>
        </w:rPr>
        <w:t xml:space="preserve"> a plain t-shirt in their house colour and trainers. Long hair should be tied back and earrings taken out or covered for PE.</w:t>
      </w:r>
      <w:r w:rsidR="006A2CC7">
        <w:rPr>
          <w:rFonts w:ascii="NTPreCursive" w:hAnsi="NTPreCursive"/>
          <w:szCs w:val="24"/>
        </w:rPr>
        <w:t xml:space="preserve"> </w:t>
      </w:r>
      <w:r w:rsidRPr="00FB6299">
        <w:rPr>
          <w:rFonts w:ascii="NTPreCursivefk" w:hAnsi="NTPreCursivefk"/>
        </w:rPr>
        <w:t>Absences from PE must be supported with a parental letter or phone call, detailing reasons for said absence, medical or otherwise.</w:t>
      </w:r>
      <w:r w:rsidR="00803E5D" w:rsidRPr="00FB6299">
        <w:rPr>
          <w:rFonts w:ascii="NTPreCursivefk" w:hAnsi="NTPreCursivefk"/>
          <w:noProof/>
        </w:rPr>
        <w:t xml:space="preserve"> </w:t>
      </w:r>
      <w:r w:rsidR="00647946">
        <w:rPr>
          <w:rFonts w:ascii="NTPreCursive" w:hAnsi="NTPreCursive"/>
          <w:szCs w:val="24"/>
        </w:rPr>
        <w:t>For the second half of the summer term, w</w:t>
      </w:r>
      <w:r w:rsidR="00647946" w:rsidRPr="000874B2">
        <w:rPr>
          <w:rFonts w:ascii="NTPreCursive" w:hAnsi="NTPreCursive"/>
          <w:szCs w:val="24"/>
        </w:rPr>
        <w:t>e</w:t>
      </w:r>
      <w:r w:rsidR="00647946">
        <w:rPr>
          <w:rFonts w:ascii="NTPreCursive" w:hAnsi="NTPreCursive"/>
          <w:szCs w:val="24"/>
        </w:rPr>
        <w:t xml:space="preserve"> will be taking part in swimming lessons on a Wednesday morning at Spennymoor Leisure Centre.</w:t>
      </w:r>
      <w:r w:rsidR="006A2CC7">
        <w:rPr>
          <w:rFonts w:ascii="NTPreCursive" w:hAnsi="NTPreCursive"/>
          <w:szCs w:val="24"/>
        </w:rPr>
        <w:t xml:space="preserve"> Further information will follow. </w:t>
      </w:r>
    </w:p>
    <w:p w14:paraId="363D717A" w14:textId="24F5DA9C" w:rsidR="006E23E0" w:rsidRDefault="00E15E7F" w:rsidP="00A25B6E">
      <w:pPr>
        <w:rPr>
          <w:rFonts w:ascii="NTPreCursivefk" w:hAnsi="NTPreCursivefk"/>
        </w:rPr>
      </w:pPr>
      <w:r w:rsidRPr="00FB6299">
        <w:rPr>
          <w:rFonts w:ascii="NTPreCursivefk" w:hAnsi="NTPreCursivefk"/>
        </w:rPr>
        <w:t xml:space="preserve">We have every hope that your child’s final term in King Street will run </w:t>
      </w:r>
      <w:r w:rsidR="00CB4910" w:rsidRPr="00FB6299">
        <w:rPr>
          <w:rFonts w:ascii="NTPreCursivefk" w:hAnsi="NTPreCursivefk"/>
        </w:rPr>
        <w:t>smoothly,</w:t>
      </w:r>
      <w:r w:rsidRPr="00FB6299">
        <w:rPr>
          <w:rFonts w:ascii="NTPreCursivefk" w:hAnsi="NTPreCursivefk"/>
        </w:rPr>
        <w:t xml:space="preserve"> </w:t>
      </w:r>
      <w:r w:rsidR="002917A8" w:rsidRPr="00FB6299">
        <w:rPr>
          <w:rFonts w:ascii="NTPreCursivefk" w:hAnsi="NTPreCursivefk"/>
        </w:rPr>
        <w:t>and we endeavour to, as always, provide them with lasting memories of primary school.</w:t>
      </w:r>
      <w:r w:rsidR="00CB4910">
        <w:rPr>
          <w:rFonts w:ascii="NTPreCursivefk" w:hAnsi="NTPreCursivefk"/>
        </w:rPr>
        <w:t xml:space="preserve"> Starting off with the incredibly exciting London trip, to our Outdoor Education lessons and finally our Year 6 Leaver’s production and sleepover; it’s most certainly going to be a fun-filled term! Watch out for updates on our social media platform to see more of what we will be getting up to!</w:t>
      </w:r>
    </w:p>
    <w:p w14:paraId="1E1E821E" w14:textId="26E84872" w:rsidR="00C857D6" w:rsidRPr="00FB6299" w:rsidRDefault="00CB4910" w:rsidP="00A25B6E">
      <w:pPr>
        <w:rPr>
          <w:rFonts w:ascii="NTPreCursivefk" w:hAnsi="NTPreCursivefk"/>
        </w:rPr>
      </w:pPr>
      <w:r>
        <w:rPr>
          <w:rFonts w:ascii="NTPreCursivefk" w:hAnsi="NTPreCursivefk"/>
        </w:rPr>
        <w:t>Finally, i</w:t>
      </w:r>
      <w:r w:rsidR="002917A8" w:rsidRPr="00FB6299">
        <w:rPr>
          <w:rFonts w:ascii="NTPreCursivefk" w:hAnsi="NTPreCursivefk"/>
        </w:rPr>
        <w:t xml:space="preserve">t has been the utmost pleasure to get to know your child and see them mature into the young person that they are. I can only express, with what time </w:t>
      </w:r>
      <w:r w:rsidR="00647946">
        <w:rPr>
          <w:rFonts w:ascii="NTPreCursivefk" w:hAnsi="NTPreCursivefk"/>
        </w:rPr>
        <w:t>we have left</w:t>
      </w:r>
      <w:r w:rsidR="002917A8" w:rsidRPr="00FB6299">
        <w:rPr>
          <w:rFonts w:ascii="NTPreCursivefk" w:hAnsi="NTPreCursivefk"/>
        </w:rPr>
        <w:t xml:space="preserve">, </w:t>
      </w:r>
      <w:r>
        <w:rPr>
          <w:rFonts w:ascii="NTPreCursivefk" w:hAnsi="NTPreCursivefk"/>
        </w:rPr>
        <w:t xml:space="preserve">I and Mr Swift will both treasure </w:t>
      </w:r>
      <w:r w:rsidR="006A2CC7">
        <w:rPr>
          <w:rFonts w:ascii="NTPreCursivefk" w:hAnsi="NTPreCursivefk"/>
        </w:rPr>
        <w:t xml:space="preserve">our remaining weeks together. </w:t>
      </w:r>
    </w:p>
    <w:p w14:paraId="3664FF05" w14:textId="616FEE86" w:rsidR="00C91D0E" w:rsidRPr="00FB6299" w:rsidRDefault="00C91D0E" w:rsidP="00A25B6E">
      <w:pPr>
        <w:rPr>
          <w:rFonts w:ascii="NTPreCursivefk" w:hAnsi="NTPreCursivefk"/>
        </w:rPr>
      </w:pPr>
      <w:r w:rsidRPr="00FB6299">
        <w:rPr>
          <w:rFonts w:ascii="NTPreCursivefk" w:hAnsi="NTPreCursivefk"/>
        </w:rPr>
        <w:t>Regards,</w:t>
      </w:r>
    </w:p>
    <w:p w14:paraId="7547A7C4" w14:textId="55ACC62F" w:rsidR="00C91D0E" w:rsidRPr="00FB6299" w:rsidRDefault="00C91D0E" w:rsidP="00A25B6E">
      <w:pPr>
        <w:rPr>
          <w:rFonts w:ascii="NTPreCursivefk" w:hAnsi="NTPreCursivefk"/>
        </w:rPr>
      </w:pPr>
      <w:r w:rsidRPr="00FB6299">
        <w:rPr>
          <w:rFonts w:ascii="NTPreCursivefk" w:hAnsi="NTPreCursivefk"/>
        </w:rPr>
        <w:t xml:space="preserve">Mr </w:t>
      </w:r>
      <w:proofErr w:type="spellStart"/>
      <w:proofErr w:type="gramStart"/>
      <w:r w:rsidRPr="00FB6299">
        <w:rPr>
          <w:rFonts w:ascii="NTPreCursivefk" w:hAnsi="NTPreCursivefk"/>
        </w:rPr>
        <w:t>S.Colling</w:t>
      </w:r>
      <w:proofErr w:type="spellEnd"/>
      <w:proofErr w:type="gramEnd"/>
      <w:r w:rsidRPr="00FB6299">
        <w:rPr>
          <w:rFonts w:ascii="NTPreCursivefk" w:hAnsi="NTPreCursivefk"/>
        </w:rPr>
        <w:t xml:space="preserve"> </w:t>
      </w:r>
    </w:p>
    <w:p w14:paraId="275C0103" w14:textId="5C53F389" w:rsidR="002B7E69" w:rsidRPr="00FB6299" w:rsidRDefault="00C91D0E" w:rsidP="00A25B6E">
      <w:pPr>
        <w:rPr>
          <w:rFonts w:ascii="NTPreCursivefk" w:hAnsi="NTPreCursivefk"/>
        </w:rPr>
      </w:pPr>
      <w:r w:rsidRPr="00FB6299">
        <w:rPr>
          <w:rFonts w:ascii="NTPreCursivefk" w:hAnsi="NTPreCursivefk"/>
        </w:rPr>
        <w:t>Year 6 Teache</w:t>
      </w:r>
      <w:r w:rsidR="006A2CC7">
        <w:rPr>
          <w:rFonts w:ascii="NTPreCursivefk" w:hAnsi="NTPreCursivefk"/>
        </w:rPr>
        <w:t>r</w:t>
      </w:r>
    </w:p>
    <w:sectPr w:rsidR="002B7E69" w:rsidRPr="00FB6299" w:rsidSect="00A25B6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208CE" w14:textId="77777777" w:rsidR="00FD6B60" w:rsidRDefault="00FD6B60" w:rsidP="007E704E">
      <w:pPr>
        <w:spacing w:after="0" w:line="240" w:lineRule="auto"/>
      </w:pPr>
      <w:r>
        <w:separator/>
      </w:r>
    </w:p>
  </w:endnote>
  <w:endnote w:type="continuationSeparator" w:id="0">
    <w:p w14:paraId="2E5A53A8" w14:textId="77777777" w:rsidR="00FD6B60" w:rsidRDefault="00FD6B60" w:rsidP="007E7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NT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C6854" w14:textId="77777777" w:rsidR="00FD6B60" w:rsidRDefault="00FD6B60" w:rsidP="007E704E">
      <w:pPr>
        <w:spacing w:after="0" w:line="240" w:lineRule="auto"/>
      </w:pPr>
      <w:r>
        <w:separator/>
      </w:r>
    </w:p>
  </w:footnote>
  <w:footnote w:type="continuationSeparator" w:id="0">
    <w:p w14:paraId="626C0CE0" w14:textId="77777777" w:rsidR="00FD6B60" w:rsidRDefault="00FD6B60" w:rsidP="007E7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D582A"/>
    <w:multiLevelType w:val="multilevel"/>
    <w:tmpl w:val="01A8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5"/>
    <w:rsid w:val="00001458"/>
    <w:rsid w:val="0002274E"/>
    <w:rsid w:val="00026416"/>
    <w:rsid w:val="000465F4"/>
    <w:rsid w:val="000A0804"/>
    <w:rsid w:val="000E53F0"/>
    <w:rsid w:val="00141310"/>
    <w:rsid w:val="0015450F"/>
    <w:rsid w:val="00193B42"/>
    <w:rsid w:val="002512AE"/>
    <w:rsid w:val="00262A78"/>
    <w:rsid w:val="002760A8"/>
    <w:rsid w:val="002917A8"/>
    <w:rsid w:val="002B7E69"/>
    <w:rsid w:val="002C426B"/>
    <w:rsid w:val="002D1E0E"/>
    <w:rsid w:val="0033616F"/>
    <w:rsid w:val="003445D5"/>
    <w:rsid w:val="003C5771"/>
    <w:rsid w:val="003C6618"/>
    <w:rsid w:val="003D2055"/>
    <w:rsid w:val="003F7776"/>
    <w:rsid w:val="00404830"/>
    <w:rsid w:val="00422601"/>
    <w:rsid w:val="004555E1"/>
    <w:rsid w:val="004B653D"/>
    <w:rsid w:val="004D1B35"/>
    <w:rsid w:val="00535C59"/>
    <w:rsid w:val="0057119B"/>
    <w:rsid w:val="005D1D33"/>
    <w:rsid w:val="00614071"/>
    <w:rsid w:val="00647946"/>
    <w:rsid w:val="00654FCF"/>
    <w:rsid w:val="00690F41"/>
    <w:rsid w:val="006A012E"/>
    <w:rsid w:val="006A2CC7"/>
    <w:rsid w:val="006E23E0"/>
    <w:rsid w:val="006E6650"/>
    <w:rsid w:val="007115FD"/>
    <w:rsid w:val="00767395"/>
    <w:rsid w:val="007C4A14"/>
    <w:rsid w:val="007C6165"/>
    <w:rsid w:val="007D4A18"/>
    <w:rsid w:val="007E704E"/>
    <w:rsid w:val="007F7B22"/>
    <w:rsid w:val="00803E5D"/>
    <w:rsid w:val="0082094A"/>
    <w:rsid w:val="00867AF1"/>
    <w:rsid w:val="008B296E"/>
    <w:rsid w:val="008C01BA"/>
    <w:rsid w:val="008D1554"/>
    <w:rsid w:val="00935B8E"/>
    <w:rsid w:val="0098430A"/>
    <w:rsid w:val="00992330"/>
    <w:rsid w:val="009D0F67"/>
    <w:rsid w:val="009E32E9"/>
    <w:rsid w:val="009F0A5C"/>
    <w:rsid w:val="00A0647F"/>
    <w:rsid w:val="00A10328"/>
    <w:rsid w:val="00A25B6E"/>
    <w:rsid w:val="00A47BB4"/>
    <w:rsid w:val="00A7215D"/>
    <w:rsid w:val="00AB528F"/>
    <w:rsid w:val="00AE0612"/>
    <w:rsid w:val="00B001A8"/>
    <w:rsid w:val="00B43A42"/>
    <w:rsid w:val="00B92B6A"/>
    <w:rsid w:val="00C03579"/>
    <w:rsid w:val="00C660CE"/>
    <w:rsid w:val="00C71354"/>
    <w:rsid w:val="00C857D6"/>
    <w:rsid w:val="00C91D0E"/>
    <w:rsid w:val="00C96620"/>
    <w:rsid w:val="00CB4910"/>
    <w:rsid w:val="00D120E1"/>
    <w:rsid w:val="00D3786B"/>
    <w:rsid w:val="00D50307"/>
    <w:rsid w:val="00D72DAB"/>
    <w:rsid w:val="00D910A2"/>
    <w:rsid w:val="00DE3DD6"/>
    <w:rsid w:val="00E15E7F"/>
    <w:rsid w:val="00E37DA4"/>
    <w:rsid w:val="00E43955"/>
    <w:rsid w:val="00E75F9B"/>
    <w:rsid w:val="00E96A00"/>
    <w:rsid w:val="00ED0DCB"/>
    <w:rsid w:val="00EF4863"/>
    <w:rsid w:val="00F04EFF"/>
    <w:rsid w:val="00F92FA2"/>
    <w:rsid w:val="00F9665F"/>
    <w:rsid w:val="00FA1FBD"/>
    <w:rsid w:val="00FA2273"/>
    <w:rsid w:val="00FB6299"/>
    <w:rsid w:val="00FD6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1BFE"/>
  <w15:chartTrackingRefBased/>
  <w15:docId w15:val="{532935ED-9567-4B68-8B24-B9A89F84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04E"/>
  </w:style>
  <w:style w:type="paragraph" w:styleId="Footer">
    <w:name w:val="footer"/>
    <w:basedOn w:val="Normal"/>
    <w:link w:val="FooterChar"/>
    <w:uiPriority w:val="99"/>
    <w:unhideWhenUsed/>
    <w:rsid w:val="007E7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04E"/>
  </w:style>
  <w:style w:type="paragraph" w:styleId="BalloonText">
    <w:name w:val="Balloon Text"/>
    <w:basedOn w:val="Normal"/>
    <w:link w:val="BalloonTextChar"/>
    <w:uiPriority w:val="99"/>
    <w:semiHidden/>
    <w:unhideWhenUsed/>
    <w:rsid w:val="00141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310"/>
    <w:rPr>
      <w:rFonts w:ascii="Segoe UI" w:hAnsi="Segoe UI" w:cs="Segoe UI"/>
      <w:sz w:val="18"/>
      <w:szCs w:val="18"/>
    </w:rPr>
  </w:style>
  <w:style w:type="character" w:styleId="Hyperlink">
    <w:name w:val="Hyperlink"/>
    <w:basedOn w:val="DefaultParagraphFont"/>
    <w:uiPriority w:val="99"/>
    <w:unhideWhenUsed/>
    <w:rsid w:val="00867AF1"/>
    <w:rPr>
      <w:color w:val="085296"/>
      <w:u w:val="single"/>
    </w:rPr>
  </w:style>
  <w:style w:type="character" w:styleId="UnresolvedMention">
    <w:name w:val="Unresolved Mention"/>
    <w:basedOn w:val="DefaultParagraphFont"/>
    <w:uiPriority w:val="99"/>
    <w:semiHidden/>
    <w:unhideWhenUsed/>
    <w:rsid w:val="00ED0DCB"/>
    <w:rPr>
      <w:color w:val="605E5C"/>
      <w:shd w:val="clear" w:color="auto" w:fill="E1DFDD"/>
    </w:rPr>
  </w:style>
  <w:style w:type="paragraph" w:styleId="NormalWeb">
    <w:name w:val="Normal (Web)"/>
    <w:basedOn w:val="Normal"/>
    <w:uiPriority w:val="99"/>
    <w:semiHidden/>
    <w:unhideWhenUsed/>
    <w:rsid w:val="007D4A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53644">
      <w:bodyDiv w:val="1"/>
      <w:marLeft w:val="0"/>
      <w:marRight w:val="0"/>
      <w:marTop w:val="0"/>
      <w:marBottom w:val="0"/>
      <w:divBdr>
        <w:top w:val="none" w:sz="0" w:space="0" w:color="auto"/>
        <w:left w:val="none" w:sz="0" w:space="0" w:color="auto"/>
        <w:bottom w:val="none" w:sz="0" w:space="0" w:color="auto"/>
        <w:right w:val="none" w:sz="0" w:space="0" w:color="auto"/>
      </w:divBdr>
    </w:div>
    <w:div w:id="484590870">
      <w:bodyDiv w:val="1"/>
      <w:marLeft w:val="0"/>
      <w:marRight w:val="0"/>
      <w:marTop w:val="0"/>
      <w:marBottom w:val="0"/>
      <w:divBdr>
        <w:top w:val="none" w:sz="0" w:space="0" w:color="auto"/>
        <w:left w:val="none" w:sz="0" w:space="0" w:color="auto"/>
        <w:bottom w:val="none" w:sz="0" w:space="0" w:color="auto"/>
        <w:right w:val="none" w:sz="0" w:space="0" w:color="auto"/>
      </w:divBdr>
    </w:div>
    <w:div w:id="677193320">
      <w:bodyDiv w:val="1"/>
      <w:marLeft w:val="0"/>
      <w:marRight w:val="0"/>
      <w:marTop w:val="0"/>
      <w:marBottom w:val="0"/>
      <w:divBdr>
        <w:top w:val="none" w:sz="0" w:space="0" w:color="auto"/>
        <w:left w:val="none" w:sz="0" w:space="0" w:color="auto"/>
        <w:bottom w:val="none" w:sz="0" w:space="0" w:color="auto"/>
        <w:right w:val="none" w:sz="0" w:space="0" w:color="auto"/>
      </w:divBdr>
    </w:div>
    <w:div w:id="810168448">
      <w:bodyDiv w:val="1"/>
      <w:marLeft w:val="0"/>
      <w:marRight w:val="0"/>
      <w:marTop w:val="0"/>
      <w:marBottom w:val="0"/>
      <w:divBdr>
        <w:top w:val="none" w:sz="0" w:space="0" w:color="auto"/>
        <w:left w:val="none" w:sz="0" w:space="0" w:color="auto"/>
        <w:bottom w:val="none" w:sz="0" w:space="0" w:color="auto"/>
        <w:right w:val="none" w:sz="0" w:space="0" w:color="auto"/>
      </w:divBdr>
    </w:div>
    <w:div w:id="889725108">
      <w:bodyDiv w:val="1"/>
      <w:marLeft w:val="0"/>
      <w:marRight w:val="0"/>
      <w:marTop w:val="0"/>
      <w:marBottom w:val="0"/>
      <w:divBdr>
        <w:top w:val="none" w:sz="0" w:space="0" w:color="auto"/>
        <w:left w:val="none" w:sz="0" w:space="0" w:color="auto"/>
        <w:bottom w:val="none" w:sz="0" w:space="0" w:color="auto"/>
        <w:right w:val="none" w:sz="0" w:space="0" w:color="auto"/>
      </w:divBdr>
    </w:div>
    <w:div w:id="990906337">
      <w:bodyDiv w:val="1"/>
      <w:marLeft w:val="0"/>
      <w:marRight w:val="0"/>
      <w:marTop w:val="0"/>
      <w:marBottom w:val="0"/>
      <w:divBdr>
        <w:top w:val="none" w:sz="0" w:space="0" w:color="auto"/>
        <w:left w:val="none" w:sz="0" w:space="0" w:color="auto"/>
        <w:bottom w:val="none" w:sz="0" w:space="0" w:color="auto"/>
        <w:right w:val="none" w:sz="0" w:space="0" w:color="auto"/>
      </w:divBdr>
    </w:div>
    <w:div w:id="1016074822">
      <w:bodyDiv w:val="1"/>
      <w:marLeft w:val="0"/>
      <w:marRight w:val="0"/>
      <w:marTop w:val="0"/>
      <w:marBottom w:val="0"/>
      <w:divBdr>
        <w:top w:val="none" w:sz="0" w:space="0" w:color="auto"/>
        <w:left w:val="none" w:sz="0" w:space="0" w:color="auto"/>
        <w:bottom w:val="none" w:sz="0" w:space="0" w:color="auto"/>
        <w:right w:val="none" w:sz="0" w:space="0" w:color="auto"/>
      </w:divBdr>
    </w:div>
    <w:div w:id="1303148169">
      <w:bodyDiv w:val="1"/>
      <w:marLeft w:val="0"/>
      <w:marRight w:val="0"/>
      <w:marTop w:val="0"/>
      <w:marBottom w:val="0"/>
      <w:divBdr>
        <w:top w:val="none" w:sz="0" w:space="0" w:color="auto"/>
        <w:left w:val="none" w:sz="0" w:space="0" w:color="auto"/>
        <w:bottom w:val="none" w:sz="0" w:space="0" w:color="auto"/>
        <w:right w:val="none" w:sz="0" w:space="0" w:color="auto"/>
      </w:divBdr>
    </w:div>
    <w:div w:id="1672223336">
      <w:bodyDiv w:val="1"/>
      <w:marLeft w:val="0"/>
      <w:marRight w:val="0"/>
      <w:marTop w:val="0"/>
      <w:marBottom w:val="0"/>
      <w:divBdr>
        <w:top w:val="none" w:sz="0" w:space="0" w:color="auto"/>
        <w:left w:val="none" w:sz="0" w:space="0" w:color="auto"/>
        <w:bottom w:val="none" w:sz="0" w:space="0" w:color="auto"/>
        <w:right w:val="none" w:sz="0" w:space="0" w:color="auto"/>
      </w:divBdr>
    </w:div>
    <w:div w:id="2107460169">
      <w:bodyDiv w:val="1"/>
      <w:marLeft w:val="0"/>
      <w:marRight w:val="0"/>
      <w:marTop w:val="0"/>
      <w:marBottom w:val="0"/>
      <w:divBdr>
        <w:top w:val="none" w:sz="0" w:space="0" w:color="auto"/>
        <w:left w:val="none" w:sz="0" w:space="0" w:color="auto"/>
        <w:bottom w:val="none" w:sz="0" w:space="0" w:color="auto"/>
        <w:right w:val="none" w:sz="0" w:space="0" w:color="auto"/>
      </w:divBdr>
    </w:div>
    <w:div w:id="2135828878">
      <w:bodyDiv w:val="1"/>
      <w:marLeft w:val="0"/>
      <w:marRight w:val="0"/>
      <w:marTop w:val="0"/>
      <w:marBottom w:val="0"/>
      <w:divBdr>
        <w:top w:val="none" w:sz="0" w:space="0" w:color="auto"/>
        <w:left w:val="none" w:sz="0" w:space="0" w:color="auto"/>
        <w:bottom w:val="none" w:sz="0" w:space="0" w:color="auto"/>
        <w:right w:val="none" w:sz="0" w:space="0" w:color="auto"/>
      </w:divBdr>
    </w:div>
    <w:div w:id="214546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FB815-4E13-43F7-B7A4-AFA49CBA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Bell</dc:creator>
  <cp:keywords/>
  <dc:description/>
  <cp:lastModifiedBy>S Colling</cp:lastModifiedBy>
  <cp:revision>4</cp:revision>
  <cp:lastPrinted>2022-04-27T07:05:00Z</cp:lastPrinted>
  <dcterms:created xsi:type="dcterms:W3CDTF">2022-04-20T12:32:00Z</dcterms:created>
  <dcterms:modified xsi:type="dcterms:W3CDTF">2022-04-27T07:26:00Z</dcterms:modified>
</cp:coreProperties>
</file>